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2" w:type="dxa"/>
        <w:tblInd w:w="-329"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ook w:val="04A0" w:firstRow="1" w:lastRow="0" w:firstColumn="1" w:lastColumn="0" w:noHBand="0" w:noVBand="1"/>
      </w:tblPr>
      <w:tblGrid>
        <w:gridCol w:w="1981"/>
        <w:gridCol w:w="8521"/>
      </w:tblGrid>
      <w:tr w:rsidR="009F4072" w:rsidRPr="0021513F" w14:paraId="39AF1F5D" w14:textId="77777777" w:rsidTr="0072740E">
        <w:tc>
          <w:tcPr>
            <w:tcW w:w="1981" w:type="dxa"/>
            <w:shd w:val="clear" w:color="auto" w:fill="002060"/>
          </w:tcPr>
          <w:p w14:paraId="39AF1F5B" w14:textId="77777777" w:rsidR="009F4072" w:rsidRPr="0021513F" w:rsidRDefault="009F4072" w:rsidP="00C83863">
            <w:pPr>
              <w:spacing w:before="40" w:after="40"/>
              <w:jc w:val="center"/>
              <w:rPr>
                <w:rFonts w:asciiTheme="minorHAnsi" w:hAnsiTheme="minorHAnsi" w:cstheme="minorHAnsi"/>
                <w:b/>
                <w:color w:val="FFFFFF"/>
              </w:rPr>
            </w:pPr>
          </w:p>
        </w:tc>
        <w:tc>
          <w:tcPr>
            <w:tcW w:w="8521" w:type="dxa"/>
            <w:shd w:val="clear" w:color="auto" w:fill="002060"/>
          </w:tcPr>
          <w:p w14:paraId="5355E29F" w14:textId="77777777" w:rsidR="009C33E8" w:rsidRPr="0021513F" w:rsidRDefault="009C33E8" w:rsidP="00C83863">
            <w:pPr>
              <w:spacing w:before="40" w:after="40"/>
              <w:jc w:val="center"/>
              <w:rPr>
                <w:rFonts w:asciiTheme="minorHAnsi" w:hAnsiTheme="minorHAnsi" w:cstheme="minorHAnsi"/>
                <w:b/>
              </w:rPr>
            </w:pPr>
            <w:r w:rsidRPr="0021513F">
              <w:rPr>
                <w:rFonts w:asciiTheme="minorHAnsi" w:hAnsiTheme="minorHAnsi" w:cstheme="minorHAnsi"/>
                <w:b/>
              </w:rPr>
              <w:t>CHILDREN’S HEALTH FOUNDATION</w:t>
            </w:r>
          </w:p>
          <w:p w14:paraId="39AF1F5C" w14:textId="2A396477" w:rsidR="009F4072" w:rsidRPr="0021513F" w:rsidRDefault="009C33E8" w:rsidP="6E23AD9D">
            <w:pPr>
              <w:spacing w:before="40" w:after="40"/>
              <w:jc w:val="center"/>
              <w:rPr>
                <w:rFonts w:asciiTheme="minorHAnsi" w:hAnsiTheme="minorHAnsi" w:cstheme="minorHAnsi"/>
                <w:b/>
                <w:bCs/>
              </w:rPr>
            </w:pPr>
            <w:r w:rsidRPr="0021513F">
              <w:rPr>
                <w:rFonts w:asciiTheme="minorHAnsi" w:hAnsiTheme="minorHAnsi" w:cstheme="minorHAnsi"/>
                <w:b/>
                <w:bCs/>
              </w:rPr>
              <w:t>JOB DESCRIPTION</w:t>
            </w:r>
          </w:p>
        </w:tc>
      </w:tr>
      <w:tr w:rsidR="009F4072" w:rsidRPr="0021513F" w14:paraId="39AF1F60" w14:textId="77777777" w:rsidTr="0072740E">
        <w:tc>
          <w:tcPr>
            <w:tcW w:w="1981" w:type="dxa"/>
            <w:shd w:val="clear" w:color="auto" w:fill="365F91" w:themeFill="accent1" w:themeFillShade="BF"/>
          </w:tcPr>
          <w:p w14:paraId="39AF1F5E" w14:textId="20E3BDDD" w:rsidR="009F4072" w:rsidRPr="0021513F" w:rsidRDefault="00526B55" w:rsidP="00C83863">
            <w:pPr>
              <w:spacing w:before="40" w:after="40"/>
              <w:jc w:val="right"/>
              <w:rPr>
                <w:rFonts w:asciiTheme="minorHAnsi" w:hAnsiTheme="minorHAnsi" w:cstheme="minorHAnsi"/>
                <w:b/>
                <w:color w:val="FFFFFF"/>
              </w:rPr>
            </w:pPr>
            <w:r w:rsidRPr="0021513F">
              <w:rPr>
                <w:rFonts w:asciiTheme="minorHAnsi" w:hAnsiTheme="minorHAnsi" w:cstheme="minorHAnsi"/>
                <w:b/>
                <w:color w:val="FFFFFF"/>
              </w:rPr>
              <w:t>Role</w:t>
            </w:r>
          </w:p>
        </w:tc>
        <w:tc>
          <w:tcPr>
            <w:tcW w:w="8521" w:type="dxa"/>
            <w:shd w:val="clear" w:color="auto" w:fill="D9D9D9" w:themeFill="background1" w:themeFillShade="D9"/>
          </w:tcPr>
          <w:p w14:paraId="39AF1F5F" w14:textId="6D3E3998" w:rsidR="009F4072" w:rsidRPr="0021513F" w:rsidRDefault="7A4CC777" w:rsidP="6E23AD9D">
            <w:pPr>
              <w:spacing w:before="40" w:after="40"/>
              <w:rPr>
                <w:rFonts w:asciiTheme="minorHAnsi" w:hAnsiTheme="minorHAnsi" w:cstheme="minorHAnsi"/>
              </w:rPr>
            </w:pPr>
            <w:r w:rsidRPr="0021513F">
              <w:rPr>
                <w:rFonts w:asciiTheme="minorHAnsi" w:hAnsiTheme="minorHAnsi" w:cstheme="minorHAnsi"/>
              </w:rPr>
              <w:t xml:space="preserve">Director of Development </w:t>
            </w:r>
          </w:p>
        </w:tc>
      </w:tr>
      <w:tr w:rsidR="009F4072" w:rsidRPr="0021513F" w14:paraId="39AF1F63" w14:textId="77777777" w:rsidTr="0072740E">
        <w:tc>
          <w:tcPr>
            <w:tcW w:w="1981" w:type="dxa"/>
            <w:shd w:val="clear" w:color="auto" w:fill="365F91" w:themeFill="accent1" w:themeFillShade="BF"/>
          </w:tcPr>
          <w:p w14:paraId="39AF1F61" w14:textId="77777777" w:rsidR="009F4072" w:rsidRPr="0021513F" w:rsidRDefault="009F4072" w:rsidP="00C83863">
            <w:pPr>
              <w:spacing w:before="120" w:after="120" w:line="240" w:lineRule="auto"/>
              <w:jc w:val="right"/>
              <w:rPr>
                <w:rFonts w:asciiTheme="minorHAnsi" w:hAnsiTheme="minorHAnsi" w:cstheme="minorHAnsi"/>
                <w:b/>
                <w:color w:val="FFFFFF"/>
              </w:rPr>
            </w:pPr>
            <w:r w:rsidRPr="0021513F">
              <w:rPr>
                <w:rFonts w:asciiTheme="minorHAnsi" w:hAnsiTheme="minorHAnsi" w:cstheme="minorHAnsi"/>
                <w:b/>
                <w:color w:val="FFFFFF"/>
              </w:rPr>
              <w:t>Reporting to</w:t>
            </w:r>
          </w:p>
        </w:tc>
        <w:tc>
          <w:tcPr>
            <w:tcW w:w="8521" w:type="dxa"/>
            <w:shd w:val="clear" w:color="auto" w:fill="D9D9D9" w:themeFill="background1" w:themeFillShade="D9"/>
          </w:tcPr>
          <w:p w14:paraId="39AF1F62" w14:textId="4D227471" w:rsidR="009F4072" w:rsidRPr="0021513F" w:rsidRDefault="25D9CADB" w:rsidP="6E23AD9D">
            <w:pPr>
              <w:autoSpaceDE w:val="0"/>
              <w:autoSpaceDN w:val="0"/>
              <w:adjustRightInd w:val="0"/>
              <w:spacing w:before="120" w:after="120" w:line="240" w:lineRule="auto"/>
              <w:rPr>
                <w:rFonts w:asciiTheme="minorHAnsi" w:hAnsiTheme="minorHAnsi" w:cstheme="minorHAnsi"/>
              </w:rPr>
            </w:pPr>
            <w:r w:rsidRPr="0021513F">
              <w:rPr>
                <w:rFonts w:asciiTheme="minorHAnsi" w:hAnsiTheme="minorHAnsi" w:cstheme="minorHAnsi"/>
              </w:rPr>
              <w:t>Chief Executive Officer</w:t>
            </w:r>
          </w:p>
        </w:tc>
      </w:tr>
      <w:tr w:rsidR="009F4072" w:rsidRPr="0021513F" w14:paraId="39AF1F69" w14:textId="77777777" w:rsidTr="0072740E">
        <w:tc>
          <w:tcPr>
            <w:tcW w:w="1981" w:type="dxa"/>
            <w:shd w:val="clear" w:color="auto" w:fill="365F91" w:themeFill="accent1" w:themeFillShade="BF"/>
          </w:tcPr>
          <w:p w14:paraId="39AF1F64" w14:textId="77777777" w:rsidR="009F4072" w:rsidRPr="0021513F" w:rsidRDefault="009F4072" w:rsidP="00C83863">
            <w:pPr>
              <w:spacing w:after="0"/>
              <w:jc w:val="right"/>
              <w:rPr>
                <w:rFonts w:asciiTheme="minorHAnsi" w:hAnsiTheme="minorHAnsi" w:cstheme="minorHAnsi"/>
                <w:b/>
                <w:color w:val="FFFFFF"/>
              </w:rPr>
            </w:pPr>
            <w:r w:rsidRPr="0021513F">
              <w:rPr>
                <w:rFonts w:asciiTheme="minorHAnsi" w:hAnsiTheme="minorHAnsi" w:cstheme="minorHAnsi"/>
                <w:b/>
                <w:color w:val="FFFFFF"/>
              </w:rPr>
              <w:t>Background and Context</w:t>
            </w:r>
          </w:p>
        </w:tc>
        <w:tc>
          <w:tcPr>
            <w:tcW w:w="8521" w:type="dxa"/>
            <w:shd w:val="clear" w:color="auto" w:fill="D9D9D9" w:themeFill="background1" w:themeFillShade="D9"/>
          </w:tcPr>
          <w:p w14:paraId="67F11C18" w14:textId="5355E349" w:rsidR="00493518" w:rsidRPr="0021513F" w:rsidRDefault="00493518" w:rsidP="00493518">
            <w:pPr>
              <w:pStyle w:val="Default"/>
              <w:jc w:val="both"/>
              <w:rPr>
                <w:rFonts w:asciiTheme="minorHAnsi" w:eastAsiaTheme="minorHAnsi" w:hAnsiTheme="minorHAnsi" w:cstheme="minorHAnsi"/>
                <w:b/>
                <w:bCs/>
                <w:sz w:val="22"/>
                <w:szCs w:val="22"/>
              </w:rPr>
            </w:pPr>
            <w:r w:rsidRPr="0021513F">
              <w:rPr>
                <w:rFonts w:asciiTheme="minorHAnsi" w:hAnsiTheme="minorHAnsi" w:cstheme="minorHAnsi"/>
                <w:sz w:val="22"/>
                <w:szCs w:val="22"/>
              </w:rPr>
              <w:t xml:space="preserve">Children’s Health Foundation (CHF) is focused on raising funds to fulfil our mission of providing world class medical facilities, research and compassionate loving care for every sick child in Ireland cared for in Children’s Health </w:t>
            </w:r>
            <w:r w:rsidR="009875BA" w:rsidRPr="0021513F">
              <w:rPr>
                <w:rFonts w:asciiTheme="minorHAnsi" w:hAnsiTheme="minorHAnsi" w:cstheme="minorHAnsi"/>
                <w:sz w:val="22"/>
                <w:szCs w:val="22"/>
              </w:rPr>
              <w:t>Ireland (</w:t>
            </w:r>
            <w:r w:rsidR="002B772D" w:rsidRPr="0021513F">
              <w:rPr>
                <w:rFonts w:asciiTheme="minorHAnsi" w:hAnsiTheme="minorHAnsi" w:cstheme="minorHAnsi"/>
                <w:sz w:val="22"/>
                <w:szCs w:val="22"/>
              </w:rPr>
              <w:t>CHI)</w:t>
            </w:r>
            <w:r w:rsidRPr="0021513F">
              <w:rPr>
                <w:rFonts w:asciiTheme="minorHAnsi" w:hAnsiTheme="minorHAnsi" w:cstheme="minorHAnsi"/>
                <w:sz w:val="22"/>
                <w:szCs w:val="22"/>
              </w:rPr>
              <w:t xml:space="preserve">.  The Foundation supports Crumlin and Temple Street Children’s Hospitals, National Children’s Hospital Tallaght and Connolly Urgent Care Centre.   </w:t>
            </w:r>
          </w:p>
          <w:p w14:paraId="27CFA9A6" w14:textId="77777777" w:rsidR="00493518" w:rsidRPr="0021513F" w:rsidRDefault="00493518" w:rsidP="00493518">
            <w:pPr>
              <w:autoSpaceDE w:val="0"/>
              <w:autoSpaceDN w:val="0"/>
              <w:spacing w:before="120" w:after="0" w:line="240" w:lineRule="auto"/>
              <w:jc w:val="both"/>
              <w:rPr>
                <w:rFonts w:asciiTheme="minorHAnsi" w:hAnsiTheme="minorHAnsi" w:cstheme="minorHAnsi"/>
              </w:rPr>
            </w:pPr>
            <w:r w:rsidRPr="0021513F">
              <w:rPr>
                <w:rFonts w:asciiTheme="minorHAnsi" w:hAnsiTheme="minorHAnsi" w:cstheme="minorHAnsi"/>
              </w:rPr>
              <w:t>The creation of Children’s Health Foundation in 2019 brought together the existing Temple Street Foundation and The Children’s Medical and Research Foundation Crumlin to continue to support Ireland’s sickest children in their treatment journey today, tomorrow and into the future.</w:t>
            </w:r>
          </w:p>
          <w:p w14:paraId="64AC127B" w14:textId="77777777" w:rsidR="00493518" w:rsidRPr="0021513F" w:rsidRDefault="00493518" w:rsidP="00493518">
            <w:pPr>
              <w:spacing w:after="0" w:line="240" w:lineRule="auto"/>
              <w:jc w:val="both"/>
              <w:rPr>
                <w:rFonts w:asciiTheme="minorHAnsi" w:hAnsiTheme="minorHAnsi" w:cstheme="minorHAnsi"/>
              </w:rPr>
            </w:pPr>
            <w:r w:rsidRPr="0021513F">
              <w:rPr>
                <w:rFonts w:asciiTheme="minorHAnsi" w:hAnsiTheme="minorHAnsi" w:cstheme="minorHAnsi"/>
              </w:rPr>
              <w:t>It’s a really exciting time to join Children’s Health Foundation, full of challenges and opportunities that allow us to support the hospitals in the best possible way, whether that’s through family and patient support, vital research, medical equipment or redevelopment.   And, being embedded in the hospitals crystallises our cause and we see first-hand the impact our work has.</w:t>
            </w:r>
          </w:p>
          <w:p w14:paraId="39AF1F68" w14:textId="17953DFC" w:rsidR="00FB5D09" w:rsidRPr="0021513F" w:rsidRDefault="00FB5D09" w:rsidP="00493518">
            <w:pPr>
              <w:pStyle w:val="Default"/>
              <w:jc w:val="both"/>
              <w:rPr>
                <w:rFonts w:asciiTheme="minorHAnsi" w:hAnsiTheme="minorHAnsi" w:cstheme="minorHAnsi"/>
                <w:strike/>
                <w:sz w:val="22"/>
                <w:szCs w:val="22"/>
              </w:rPr>
            </w:pPr>
          </w:p>
        </w:tc>
      </w:tr>
      <w:tr w:rsidR="009F4072" w:rsidRPr="0021513F" w14:paraId="39AF1F7C" w14:textId="77777777" w:rsidTr="0072740E">
        <w:tc>
          <w:tcPr>
            <w:tcW w:w="1981" w:type="dxa"/>
            <w:shd w:val="clear" w:color="auto" w:fill="365F91" w:themeFill="accent1" w:themeFillShade="BF"/>
          </w:tcPr>
          <w:p w14:paraId="39AF1F6A" w14:textId="77777777" w:rsidR="009F4072" w:rsidRPr="0021513F" w:rsidRDefault="009F4072" w:rsidP="00C83863">
            <w:pPr>
              <w:spacing w:after="0"/>
              <w:rPr>
                <w:rFonts w:asciiTheme="minorHAnsi" w:hAnsiTheme="minorHAnsi" w:cstheme="minorHAnsi"/>
                <w:b/>
                <w:color w:val="FFFFFF"/>
              </w:rPr>
            </w:pPr>
            <w:r w:rsidRPr="0021513F">
              <w:rPr>
                <w:rFonts w:asciiTheme="minorHAnsi" w:hAnsiTheme="minorHAnsi" w:cstheme="minorHAnsi"/>
                <w:b/>
                <w:color w:val="FFFFFF"/>
              </w:rPr>
              <w:t>Role Purpose/ Summary</w:t>
            </w:r>
          </w:p>
        </w:tc>
        <w:tc>
          <w:tcPr>
            <w:tcW w:w="8521" w:type="dxa"/>
            <w:shd w:val="clear" w:color="auto" w:fill="D9D9D9" w:themeFill="background1" w:themeFillShade="D9"/>
          </w:tcPr>
          <w:p w14:paraId="39AF1F7B" w14:textId="783A1881" w:rsidR="009F4072" w:rsidRPr="0021513F" w:rsidRDefault="79F8254E" w:rsidP="6E23AD9D">
            <w:pPr>
              <w:rPr>
                <w:rFonts w:asciiTheme="minorHAnsi" w:eastAsia="system-ui" w:hAnsiTheme="minorHAnsi" w:cstheme="minorHAnsi"/>
              </w:rPr>
            </w:pPr>
            <w:r w:rsidRPr="0021513F">
              <w:rPr>
                <w:rFonts w:asciiTheme="minorHAnsi" w:eastAsia="system-ui" w:hAnsiTheme="minorHAnsi" w:cstheme="minorHAnsi"/>
              </w:rPr>
              <w:t xml:space="preserve">Director of Development is a critical new role for the Foundation as it steps forward into an exciting new period. This role requires an experienced commercial, operational and strategic thinker who can deliver optimum </w:t>
            </w:r>
            <w:r w:rsidR="3E7F6EC2" w:rsidRPr="0021513F">
              <w:rPr>
                <w:rFonts w:asciiTheme="minorHAnsi" w:eastAsia="system-ui" w:hAnsiTheme="minorHAnsi" w:cstheme="minorHAnsi"/>
              </w:rPr>
              <w:t xml:space="preserve">results for the benefit of sick children in Ireland. </w:t>
            </w:r>
            <w:r w:rsidRPr="0021513F">
              <w:rPr>
                <w:rFonts w:asciiTheme="minorHAnsi" w:eastAsia="system-ui" w:hAnsiTheme="minorHAnsi" w:cstheme="minorHAnsi"/>
              </w:rPr>
              <w:t xml:space="preserve"> </w:t>
            </w:r>
            <w:r w:rsidR="2B56951C" w:rsidRPr="0021513F">
              <w:rPr>
                <w:rFonts w:asciiTheme="minorHAnsi" w:eastAsia="system-ui" w:hAnsiTheme="minorHAnsi" w:cstheme="minorHAnsi"/>
              </w:rPr>
              <w:t>A</w:t>
            </w:r>
            <w:r w:rsidRPr="0021513F">
              <w:rPr>
                <w:rFonts w:asciiTheme="minorHAnsi" w:eastAsia="system-ui" w:hAnsiTheme="minorHAnsi" w:cstheme="minorHAnsi"/>
              </w:rPr>
              <w:t xml:space="preserve"> track record in</w:t>
            </w:r>
            <w:r w:rsidR="0AE5CE13" w:rsidRPr="0021513F">
              <w:rPr>
                <w:rFonts w:asciiTheme="minorHAnsi" w:eastAsia="system-ui" w:hAnsiTheme="minorHAnsi" w:cstheme="minorHAnsi"/>
              </w:rPr>
              <w:t xml:space="preserve"> delivering a strategy across</w:t>
            </w:r>
            <w:r w:rsidRPr="0021513F">
              <w:rPr>
                <w:rFonts w:asciiTheme="minorHAnsi" w:eastAsia="system-ui" w:hAnsiTheme="minorHAnsi" w:cstheme="minorHAnsi"/>
              </w:rPr>
              <w:t xml:space="preserve"> public, corporate, legacy, major gifts, and trusts and foundations fundraising</w:t>
            </w:r>
            <w:r w:rsidR="368B4C11" w:rsidRPr="0021513F">
              <w:rPr>
                <w:rFonts w:asciiTheme="minorHAnsi" w:eastAsia="system-ui" w:hAnsiTheme="minorHAnsi" w:cstheme="minorHAnsi"/>
              </w:rPr>
              <w:t xml:space="preserve"> is essential. High level brand and marketing experience is a must. </w:t>
            </w:r>
            <w:r w:rsidRPr="0021513F">
              <w:rPr>
                <w:rFonts w:asciiTheme="minorHAnsi" w:eastAsia="system-ui" w:hAnsiTheme="minorHAnsi" w:cstheme="minorHAnsi"/>
              </w:rPr>
              <w:t xml:space="preserve">The ideal candidate will be capable of operating at a strategic level while providing clear operational guidance to </w:t>
            </w:r>
            <w:r w:rsidR="2DFE919F" w:rsidRPr="0021513F">
              <w:rPr>
                <w:rFonts w:asciiTheme="minorHAnsi" w:eastAsia="system-ui" w:hAnsiTheme="minorHAnsi" w:cstheme="minorHAnsi"/>
              </w:rPr>
              <w:t xml:space="preserve">the fundraising, philanthropy and comms teams and delivering growth across all </w:t>
            </w:r>
            <w:r w:rsidR="6811C2D1" w:rsidRPr="0021513F">
              <w:rPr>
                <w:rFonts w:asciiTheme="minorHAnsi" w:eastAsia="system-ui" w:hAnsiTheme="minorHAnsi" w:cstheme="minorHAnsi"/>
              </w:rPr>
              <w:t>areas.</w:t>
            </w:r>
          </w:p>
        </w:tc>
      </w:tr>
      <w:tr w:rsidR="009F4072" w:rsidRPr="0021513F" w14:paraId="39AF1F91" w14:textId="77777777" w:rsidTr="0072740E">
        <w:tc>
          <w:tcPr>
            <w:tcW w:w="1981" w:type="dxa"/>
            <w:shd w:val="clear" w:color="auto" w:fill="365F91" w:themeFill="accent1" w:themeFillShade="BF"/>
          </w:tcPr>
          <w:p w14:paraId="39AF1F7D" w14:textId="77777777" w:rsidR="009F4072" w:rsidRPr="0021513F" w:rsidRDefault="009F4072" w:rsidP="00C83863">
            <w:pPr>
              <w:spacing w:after="0"/>
              <w:jc w:val="right"/>
              <w:rPr>
                <w:rFonts w:asciiTheme="minorHAnsi" w:hAnsiTheme="minorHAnsi" w:cstheme="minorHAnsi"/>
                <w:b/>
                <w:color w:val="FFFFFF"/>
              </w:rPr>
            </w:pPr>
            <w:r w:rsidRPr="0021513F">
              <w:rPr>
                <w:rFonts w:asciiTheme="minorHAnsi" w:hAnsiTheme="minorHAnsi" w:cstheme="minorHAnsi"/>
                <w:b/>
                <w:color w:val="FFFFFF"/>
              </w:rPr>
              <w:t xml:space="preserve">Principal Duties and Responsibilities </w:t>
            </w:r>
          </w:p>
        </w:tc>
        <w:tc>
          <w:tcPr>
            <w:tcW w:w="8521" w:type="dxa"/>
            <w:shd w:val="clear" w:color="auto" w:fill="D9D9D9" w:themeFill="background1" w:themeFillShade="D9"/>
          </w:tcPr>
          <w:p w14:paraId="29B4DE9D" w14:textId="2B4C9CAA" w:rsidR="00ED01A1" w:rsidRPr="0021513F" w:rsidRDefault="281C2D5D" w:rsidP="6E23AD9D">
            <w:pPr>
              <w:pStyle w:val="Default"/>
              <w:numPr>
                <w:ilvl w:val="0"/>
                <w:numId w:val="2"/>
              </w:numPr>
              <w:jc w:val="both"/>
              <w:rPr>
                <w:rFonts w:asciiTheme="minorHAnsi" w:eastAsiaTheme="minorEastAsia" w:hAnsiTheme="minorHAnsi" w:cstheme="minorHAnsi"/>
                <w:sz w:val="22"/>
                <w:szCs w:val="22"/>
                <w:lang w:val="en-GB"/>
              </w:rPr>
            </w:pPr>
            <w:r w:rsidRPr="0021513F">
              <w:rPr>
                <w:rFonts w:asciiTheme="minorHAnsi" w:eastAsiaTheme="minorEastAsia" w:hAnsiTheme="minorHAnsi" w:cstheme="minorHAnsi"/>
                <w:sz w:val="22"/>
                <w:szCs w:val="22"/>
                <w:lang w:val="en-GB"/>
              </w:rPr>
              <w:t xml:space="preserve">Develop a sustainable </w:t>
            </w:r>
            <w:r w:rsidR="34C4AD8E" w:rsidRPr="0021513F">
              <w:rPr>
                <w:rFonts w:asciiTheme="minorHAnsi" w:eastAsiaTheme="minorEastAsia" w:hAnsiTheme="minorHAnsi" w:cstheme="minorHAnsi"/>
                <w:sz w:val="22"/>
                <w:szCs w:val="22"/>
                <w:lang w:val="en-GB"/>
              </w:rPr>
              <w:t xml:space="preserve">commercial </w:t>
            </w:r>
            <w:r w:rsidRPr="0021513F">
              <w:rPr>
                <w:rFonts w:asciiTheme="minorHAnsi" w:eastAsiaTheme="minorEastAsia" w:hAnsiTheme="minorHAnsi" w:cstheme="minorHAnsi"/>
                <w:sz w:val="22"/>
                <w:szCs w:val="22"/>
                <w:lang w:val="en-GB"/>
              </w:rPr>
              <w:t>strategy for the Foundation</w:t>
            </w:r>
            <w:r w:rsidR="1732FE98" w:rsidRPr="0021513F">
              <w:rPr>
                <w:rFonts w:asciiTheme="minorHAnsi" w:eastAsiaTheme="minorEastAsia" w:hAnsiTheme="minorHAnsi" w:cstheme="minorHAnsi"/>
                <w:sz w:val="22"/>
                <w:szCs w:val="22"/>
                <w:lang w:val="en-GB"/>
              </w:rPr>
              <w:t xml:space="preserve"> </w:t>
            </w:r>
            <w:r w:rsidRPr="0021513F">
              <w:rPr>
                <w:rFonts w:asciiTheme="minorHAnsi" w:eastAsiaTheme="minorEastAsia" w:hAnsiTheme="minorHAnsi" w:cstheme="minorHAnsi"/>
                <w:sz w:val="22"/>
                <w:szCs w:val="22"/>
                <w:lang w:val="en-GB"/>
              </w:rPr>
              <w:t>to meet increased needs in children’s health and research</w:t>
            </w:r>
            <w:r w:rsidR="00D23FBB" w:rsidRPr="0021513F">
              <w:rPr>
                <w:rFonts w:asciiTheme="minorHAnsi" w:eastAsiaTheme="minorEastAsia" w:hAnsiTheme="minorHAnsi" w:cstheme="minorHAnsi"/>
                <w:sz w:val="22"/>
                <w:szCs w:val="22"/>
                <w:lang w:val="en-GB"/>
              </w:rPr>
              <w:t>.</w:t>
            </w:r>
          </w:p>
          <w:p w14:paraId="5FBFA7BF" w14:textId="4B5FC64B" w:rsidR="00ED01A1" w:rsidRPr="0021513F" w:rsidRDefault="4655F625" w:rsidP="6E23AD9D">
            <w:pPr>
              <w:pStyle w:val="Default"/>
              <w:numPr>
                <w:ilvl w:val="0"/>
                <w:numId w:val="2"/>
              </w:numPr>
              <w:jc w:val="both"/>
              <w:rPr>
                <w:rFonts w:asciiTheme="minorHAnsi" w:eastAsiaTheme="minorEastAsia" w:hAnsiTheme="minorHAnsi" w:cstheme="minorHAnsi"/>
                <w:sz w:val="22"/>
                <w:szCs w:val="22"/>
                <w:lang w:val="en-GB"/>
              </w:rPr>
            </w:pPr>
            <w:r w:rsidRPr="0021513F">
              <w:rPr>
                <w:rFonts w:asciiTheme="minorHAnsi" w:eastAsiaTheme="minorEastAsia" w:hAnsiTheme="minorHAnsi" w:cstheme="minorHAnsi"/>
                <w:sz w:val="22"/>
                <w:szCs w:val="22"/>
                <w:lang w:val="en-GB"/>
              </w:rPr>
              <w:t xml:space="preserve">Work closely with the CEO to review, revise and optimise existing donor relationships and build new strategic partnerships. </w:t>
            </w:r>
          </w:p>
          <w:p w14:paraId="1CCE1B2C" w14:textId="268A3607" w:rsidR="00ED01A1" w:rsidRPr="0021513F" w:rsidRDefault="4655F625" w:rsidP="6E23AD9D">
            <w:pPr>
              <w:pStyle w:val="Default"/>
              <w:numPr>
                <w:ilvl w:val="0"/>
                <w:numId w:val="2"/>
              </w:numPr>
              <w:jc w:val="both"/>
              <w:rPr>
                <w:rFonts w:asciiTheme="minorHAnsi" w:eastAsiaTheme="minorEastAsia" w:hAnsiTheme="minorHAnsi" w:cstheme="minorHAnsi"/>
                <w:sz w:val="22"/>
                <w:szCs w:val="22"/>
                <w:lang w:val="en-GB"/>
              </w:rPr>
            </w:pPr>
            <w:r w:rsidRPr="0021513F">
              <w:rPr>
                <w:rFonts w:asciiTheme="minorHAnsi" w:eastAsiaTheme="minorEastAsia" w:hAnsiTheme="minorHAnsi" w:cstheme="minorHAnsi"/>
                <w:sz w:val="22"/>
                <w:szCs w:val="22"/>
                <w:lang w:val="en-GB"/>
              </w:rPr>
              <w:t>Manage and implement a multi-channel donor development programme for e</w:t>
            </w:r>
            <w:r w:rsidR="3AB24C05" w:rsidRPr="0021513F">
              <w:rPr>
                <w:rFonts w:asciiTheme="minorHAnsi" w:eastAsiaTheme="minorEastAsia" w:hAnsiTheme="minorHAnsi" w:cstheme="minorHAnsi"/>
                <w:sz w:val="22"/>
                <w:szCs w:val="22"/>
                <w:lang w:val="en-GB"/>
              </w:rPr>
              <w:t xml:space="preserve">xisting donors and to grow the reach of the Foundation’s supporters. </w:t>
            </w:r>
          </w:p>
          <w:p w14:paraId="7CF472B7" w14:textId="2D8A8EB5" w:rsidR="00ED01A1" w:rsidRPr="0021513F" w:rsidRDefault="3AB24C05" w:rsidP="6E23AD9D">
            <w:pPr>
              <w:pStyle w:val="Default"/>
              <w:numPr>
                <w:ilvl w:val="0"/>
                <w:numId w:val="2"/>
              </w:numPr>
              <w:jc w:val="both"/>
              <w:rPr>
                <w:rFonts w:asciiTheme="minorHAnsi" w:eastAsiaTheme="minorEastAsia" w:hAnsiTheme="minorHAnsi" w:cstheme="minorHAnsi"/>
                <w:sz w:val="22"/>
                <w:szCs w:val="22"/>
                <w:lang w:val="en-GB"/>
              </w:rPr>
            </w:pPr>
            <w:r w:rsidRPr="0021513F">
              <w:rPr>
                <w:rFonts w:asciiTheme="minorHAnsi" w:eastAsiaTheme="minorEastAsia" w:hAnsiTheme="minorHAnsi" w:cstheme="minorHAnsi"/>
                <w:sz w:val="22"/>
                <w:szCs w:val="22"/>
                <w:lang w:val="en-GB"/>
              </w:rPr>
              <w:t>Develop a philanthropy strategy to support the delivery of world class research and innovation for sick children</w:t>
            </w:r>
            <w:r w:rsidR="2CA9E09B" w:rsidRPr="0021513F">
              <w:rPr>
                <w:rFonts w:asciiTheme="minorHAnsi" w:eastAsiaTheme="minorEastAsia" w:hAnsiTheme="minorHAnsi" w:cstheme="minorHAnsi"/>
                <w:sz w:val="22"/>
                <w:szCs w:val="22"/>
                <w:lang w:val="en-GB"/>
              </w:rPr>
              <w:t xml:space="preserve"> from supporters in Ireland and abroad.</w:t>
            </w:r>
          </w:p>
          <w:p w14:paraId="655F4C14" w14:textId="014BB5AB" w:rsidR="00ED01A1" w:rsidRPr="0021513F" w:rsidRDefault="1985262D" w:rsidP="6E23AD9D">
            <w:pPr>
              <w:pStyle w:val="Default"/>
              <w:numPr>
                <w:ilvl w:val="0"/>
                <w:numId w:val="2"/>
              </w:numPr>
              <w:jc w:val="both"/>
              <w:rPr>
                <w:rFonts w:asciiTheme="minorHAnsi" w:eastAsiaTheme="minorEastAsia" w:hAnsiTheme="minorHAnsi" w:cstheme="minorHAnsi"/>
                <w:color w:val="000000" w:themeColor="text1"/>
                <w:sz w:val="22"/>
                <w:szCs w:val="22"/>
                <w:lang w:val="en-GB"/>
              </w:rPr>
            </w:pPr>
            <w:r w:rsidRPr="0021513F">
              <w:rPr>
                <w:rFonts w:asciiTheme="minorHAnsi" w:eastAsiaTheme="minorEastAsia" w:hAnsiTheme="minorHAnsi" w:cstheme="minorHAnsi"/>
                <w:color w:val="000000" w:themeColor="text1"/>
                <w:sz w:val="22"/>
                <w:szCs w:val="22"/>
                <w:lang w:val="en-GB"/>
              </w:rPr>
              <w:t xml:space="preserve">Deliver a brand and marketing strategy to position the messaging and impact of </w:t>
            </w:r>
            <w:r w:rsidR="5380BCD1" w:rsidRPr="0021513F">
              <w:rPr>
                <w:rFonts w:asciiTheme="minorHAnsi" w:eastAsiaTheme="minorEastAsia" w:hAnsiTheme="minorHAnsi" w:cstheme="minorHAnsi"/>
                <w:color w:val="000000" w:themeColor="text1"/>
                <w:sz w:val="22"/>
                <w:szCs w:val="22"/>
                <w:lang w:val="en-GB"/>
              </w:rPr>
              <w:t xml:space="preserve">CHF </w:t>
            </w:r>
            <w:r w:rsidRPr="0021513F">
              <w:rPr>
                <w:rFonts w:asciiTheme="minorHAnsi" w:eastAsiaTheme="minorEastAsia" w:hAnsiTheme="minorHAnsi" w:cstheme="minorHAnsi"/>
                <w:color w:val="000000" w:themeColor="text1"/>
                <w:sz w:val="22"/>
                <w:szCs w:val="22"/>
                <w:lang w:val="en-GB"/>
              </w:rPr>
              <w:t>with wider audiences.</w:t>
            </w:r>
          </w:p>
          <w:p w14:paraId="4C52506C" w14:textId="4B6976CF" w:rsidR="00ED01A1" w:rsidRPr="0021513F" w:rsidRDefault="7D04FB50" w:rsidP="6E23AD9D">
            <w:pPr>
              <w:pStyle w:val="Default"/>
              <w:numPr>
                <w:ilvl w:val="0"/>
                <w:numId w:val="2"/>
              </w:numPr>
              <w:jc w:val="both"/>
              <w:rPr>
                <w:rFonts w:asciiTheme="minorHAnsi" w:eastAsiaTheme="minorEastAsia" w:hAnsiTheme="minorHAnsi" w:cstheme="minorHAnsi"/>
                <w:color w:val="000000" w:themeColor="text1"/>
                <w:sz w:val="22"/>
                <w:szCs w:val="22"/>
                <w:lang w:val="en-GB"/>
              </w:rPr>
            </w:pPr>
            <w:r w:rsidRPr="0021513F">
              <w:rPr>
                <w:rFonts w:asciiTheme="minorHAnsi" w:eastAsiaTheme="minorEastAsia" w:hAnsiTheme="minorHAnsi" w:cstheme="minorHAnsi"/>
                <w:color w:val="000000" w:themeColor="text1"/>
                <w:sz w:val="22"/>
                <w:szCs w:val="22"/>
                <w:lang w:val="en-GB"/>
              </w:rPr>
              <w:t xml:space="preserve">Ensure effective use of digital channels </w:t>
            </w:r>
            <w:r w:rsidR="28CA7159" w:rsidRPr="0021513F">
              <w:rPr>
                <w:rFonts w:asciiTheme="minorHAnsi" w:eastAsiaTheme="minorEastAsia" w:hAnsiTheme="minorHAnsi" w:cstheme="minorHAnsi"/>
                <w:color w:val="000000" w:themeColor="text1"/>
                <w:sz w:val="22"/>
                <w:szCs w:val="22"/>
                <w:lang w:val="en-GB"/>
              </w:rPr>
              <w:t>across fundraising and marketing to provide more individualised supporter journeys, increase engagement and grow digital fundra</w:t>
            </w:r>
            <w:r w:rsidR="528691A7" w:rsidRPr="0021513F">
              <w:rPr>
                <w:rFonts w:asciiTheme="minorHAnsi" w:eastAsiaTheme="minorEastAsia" w:hAnsiTheme="minorHAnsi" w:cstheme="minorHAnsi"/>
                <w:color w:val="000000" w:themeColor="text1"/>
                <w:sz w:val="22"/>
                <w:szCs w:val="22"/>
                <w:lang w:val="en-GB"/>
              </w:rPr>
              <w:t>ising.</w:t>
            </w:r>
          </w:p>
          <w:p w14:paraId="102D8FE5" w14:textId="61E24418" w:rsidR="00ED01A1" w:rsidRPr="0021513F" w:rsidRDefault="00480835" w:rsidP="0120714E">
            <w:pPr>
              <w:pStyle w:val="Default"/>
              <w:numPr>
                <w:ilvl w:val="0"/>
                <w:numId w:val="2"/>
              </w:numPr>
              <w:jc w:val="both"/>
              <w:rPr>
                <w:rFonts w:asciiTheme="minorHAnsi" w:eastAsiaTheme="minorEastAsia" w:hAnsiTheme="minorHAnsi" w:cstheme="minorHAnsi"/>
                <w:color w:val="000000" w:themeColor="text1"/>
                <w:sz w:val="22"/>
                <w:szCs w:val="22"/>
                <w:lang w:val="en-GB"/>
              </w:rPr>
            </w:pPr>
            <w:r w:rsidRPr="0021513F">
              <w:rPr>
                <w:rFonts w:asciiTheme="minorHAnsi" w:eastAsiaTheme="minorEastAsia" w:hAnsiTheme="minorHAnsi" w:cstheme="minorHAnsi"/>
                <w:color w:val="000000" w:themeColor="text1"/>
                <w:sz w:val="22"/>
                <w:szCs w:val="22"/>
                <w:lang w:val="en-GB"/>
              </w:rPr>
              <w:lastRenderedPageBreak/>
              <w:t>Guiding our</w:t>
            </w:r>
            <w:r w:rsidR="528691A7" w:rsidRPr="0021513F">
              <w:rPr>
                <w:rFonts w:asciiTheme="minorHAnsi" w:eastAsiaTheme="minorEastAsia" w:hAnsiTheme="minorHAnsi" w:cstheme="minorHAnsi"/>
                <w:color w:val="000000" w:themeColor="text1"/>
                <w:sz w:val="22"/>
                <w:szCs w:val="22"/>
                <w:lang w:val="en-GB"/>
              </w:rPr>
              <w:t xml:space="preserve"> communications function to support the needs of the organisation across stakeholders, digital channels and wider public audiences. </w:t>
            </w:r>
          </w:p>
          <w:p w14:paraId="2C38316F" w14:textId="7956A42B" w:rsidR="00ED01A1" w:rsidRPr="0021513F" w:rsidRDefault="286B2C01" w:rsidP="6E23AD9D">
            <w:pPr>
              <w:pStyle w:val="Default"/>
              <w:numPr>
                <w:ilvl w:val="0"/>
                <w:numId w:val="2"/>
              </w:numPr>
              <w:jc w:val="both"/>
              <w:rPr>
                <w:rFonts w:asciiTheme="minorHAnsi" w:eastAsiaTheme="minorEastAsia" w:hAnsiTheme="minorHAnsi" w:cstheme="minorHAnsi"/>
                <w:color w:val="000000" w:themeColor="text1"/>
                <w:sz w:val="22"/>
                <w:szCs w:val="22"/>
                <w:lang w:val="en-GB"/>
              </w:rPr>
            </w:pPr>
            <w:r w:rsidRPr="0021513F">
              <w:rPr>
                <w:rFonts w:asciiTheme="minorHAnsi" w:eastAsiaTheme="minorEastAsia" w:hAnsiTheme="minorHAnsi" w:cstheme="minorHAnsi"/>
                <w:color w:val="000000" w:themeColor="text1"/>
                <w:sz w:val="22"/>
                <w:szCs w:val="22"/>
                <w:lang w:val="en-GB"/>
              </w:rPr>
              <w:t xml:space="preserve">Encourage participation from well-known </w:t>
            </w:r>
            <w:r w:rsidR="2288C7BF" w:rsidRPr="0021513F">
              <w:rPr>
                <w:rFonts w:asciiTheme="minorHAnsi" w:eastAsiaTheme="minorEastAsia" w:hAnsiTheme="minorHAnsi" w:cstheme="minorHAnsi"/>
                <w:color w:val="000000" w:themeColor="text1"/>
                <w:sz w:val="22"/>
                <w:szCs w:val="22"/>
                <w:lang w:val="en-GB"/>
              </w:rPr>
              <w:t>personalities</w:t>
            </w:r>
            <w:r w:rsidRPr="0021513F">
              <w:rPr>
                <w:rFonts w:asciiTheme="minorHAnsi" w:eastAsiaTheme="minorEastAsia" w:hAnsiTheme="minorHAnsi" w:cstheme="minorHAnsi"/>
                <w:color w:val="000000" w:themeColor="text1"/>
                <w:sz w:val="22"/>
                <w:szCs w:val="22"/>
                <w:lang w:val="en-GB"/>
              </w:rPr>
              <w:t xml:space="preserve"> and ambassadors</w:t>
            </w:r>
            <w:r w:rsidR="5AAEC81F" w:rsidRPr="0021513F">
              <w:rPr>
                <w:rFonts w:asciiTheme="minorHAnsi" w:eastAsiaTheme="minorEastAsia" w:hAnsiTheme="minorHAnsi" w:cstheme="minorHAnsi"/>
                <w:color w:val="000000" w:themeColor="text1"/>
                <w:sz w:val="22"/>
                <w:szCs w:val="22"/>
                <w:lang w:val="en-GB"/>
              </w:rPr>
              <w:t xml:space="preserve"> to further the Foundation’s messaging</w:t>
            </w:r>
          </w:p>
          <w:p w14:paraId="3984AAAF" w14:textId="12A588EF" w:rsidR="00ED01A1" w:rsidRPr="0021513F" w:rsidRDefault="325D3662" w:rsidP="6E23AD9D">
            <w:pPr>
              <w:pStyle w:val="Default"/>
              <w:numPr>
                <w:ilvl w:val="0"/>
                <w:numId w:val="2"/>
              </w:numPr>
              <w:jc w:val="both"/>
              <w:rPr>
                <w:rFonts w:asciiTheme="minorHAnsi" w:eastAsiaTheme="minorEastAsia" w:hAnsiTheme="minorHAnsi" w:cstheme="minorHAnsi"/>
                <w:color w:val="000000" w:themeColor="text1"/>
                <w:sz w:val="22"/>
                <w:szCs w:val="22"/>
                <w:lang w:val="en-GB"/>
              </w:rPr>
            </w:pPr>
            <w:r w:rsidRPr="0021513F">
              <w:rPr>
                <w:rFonts w:asciiTheme="minorHAnsi" w:eastAsiaTheme="minorEastAsia" w:hAnsiTheme="minorHAnsi" w:cstheme="minorHAnsi"/>
                <w:color w:val="000000" w:themeColor="text1"/>
                <w:sz w:val="22"/>
                <w:szCs w:val="22"/>
                <w:lang w:val="en-GB"/>
              </w:rPr>
              <w:t xml:space="preserve">Work with the CEO and wider members of the senior executive on the delivery of a new strategy for </w:t>
            </w:r>
            <w:r w:rsidR="454C7F38" w:rsidRPr="0021513F">
              <w:rPr>
                <w:rFonts w:asciiTheme="minorHAnsi" w:eastAsiaTheme="minorEastAsia" w:hAnsiTheme="minorHAnsi" w:cstheme="minorHAnsi"/>
                <w:color w:val="000000" w:themeColor="text1"/>
                <w:sz w:val="22"/>
                <w:szCs w:val="22"/>
                <w:lang w:val="en-GB"/>
              </w:rPr>
              <w:t>CHF</w:t>
            </w:r>
            <w:r w:rsidRPr="0021513F">
              <w:rPr>
                <w:rFonts w:asciiTheme="minorHAnsi" w:eastAsiaTheme="minorEastAsia" w:hAnsiTheme="minorHAnsi" w:cstheme="minorHAnsi"/>
                <w:color w:val="000000" w:themeColor="text1"/>
                <w:sz w:val="22"/>
                <w:szCs w:val="22"/>
                <w:lang w:val="en-GB"/>
              </w:rPr>
              <w:t xml:space="preserve"> going forward. </w:t>
            </w:r>
          </w:p>
          <w:p w14:paraId="4603DAD2" w14:textId="121A0203" w:rsidR="00606858" w:rsidRPr="0021513F" w:rsidRDefault="00606858" w:rsidP="6E23AD9D">
            <w:pPr>
              <w:pStyle w:val="Default"/>
              <w:numPr>
                <w:ilvl w:val="0"/>
                <w:numId w:val="2"/>
              </w:numPr>
              <w:jc w:val="both"/>
              <w:rPr>
                <w:rFonts w:asciiTheme="minorHAnsi" w:eastAsiaTheme="minorEastAsia" w:hAnsiTheme="minorHAnsi" w:cstheme="minorHAnsi"/>
                <w:color w:val="000000" w:themeColor="text1"/>
                <w:sz w:val="22"/>
                <w:szCs w:val="22"/>
                <w:lang w:val="en-GB"/>
              </w:rPr>
            </w:pPr>
            <w:r w:rsidRPr="0021513F">
              <w:rPr>
                <w:rFonts w:asciiTheme="minorHAnsi" w:eastAsiaTheme="minorEastAsia" w:hAnsiTheme="minorHAnsi" w:cstheme="minorHAnsi"/>
                <w:color w:val="000000" w:themeColor="text1"/>
                <w:sz w:val="22"/>
                <w:szCs w:val="22"/>
                <w:lang w:val="en-GB"/>
              </w:rPr>
              <w:t xml:space="preserve">Work closely with CEO and Board </w:t>
            </w:r>
            <w:r w:rsidR="00BD4236" w:rsidRPr="0021513F">
              <w:rPr>
                <w:rFonts w:asciiTheme="minorHAnsi" w:eastAsiaTheme="minorEastAsia" w:hAnsiTheme="minorHAnsi" w:cstheme="minorHAnsi"/>
                <w:color w:val="000000" w:themeColor="text1"/>
                <w:sz w:val="22"/>
                <w:szCs w:val="22"/>
                <w:lang w:val="en-GB"/>
              </w:rPr>
              <w:t>to progress strategic initiatives.</w:t>
            </w:r>
          </w:p>
          <w:p w14:paraId="31CC409D" w14:textId="6B6923CE" w:rsidR="00BD4236" w:rsidRPr="0021513F" w:rsidRDefault="00BD4236" w:rsidP="6E23AD9D">
            <w:pPr>
              <w:pStyle w:val="Default"/>
              <w:numPr>
                <w:ilvl w:val="0"/>
                <w:numId w:val="2"/>
              </w:numPr>
              <w:jc w:val="both"/>
              <w:rPr>
                <w:rFonts w:asciiTheme="minorHAnsi" w:eastAsiaTheme="minorEastAsia" w:hAnsiTheme="minorHAnsi" w:cstheme="minorHAnsi"/>
                <w:color w:val="000000" w:themeColor="text1"/>
                <w:sz w:val="22"/>
                <w:szCs w:val="22"/>
                <w:lang w:val="en-GB"/>
              </w:rPr>
            </w:pPr>
            <w:r w:rsidRPr="0021513F">
              <w:rPr>
                <w:rFonts w:asciiTheme="minorHAnsi" w:eastAsiaTheme="minorEastAsia" w:hAnsiTheme="minorHAnsi" w:cstheme="minorHAnsi"/>
                <w:color w:val="000000" w:themeColor="text1"/>
                <w:sz w:val="22"/>
                <w:szCs w:val="22"/>
                <w:lang w:val="en-GB"/>
              </w:rPr>
              <w:t xml:space="preserve">Support CEO </w:t>
            </w:r>
            <w:r w:rsidR="007C1DFC" w:rsidRPr="0021513F">
              <w:rPr>
                <w:rFonts w:asciiTheme="minorHAnsi" w:eastAsiaTheme="minorEastAsia" w:hAnsiTheme="minorHAnsi" w:cstheme="minorHAnsi"/>
                <w:color w:val="000000" w:themeColor="text1"/>
                <w:sz w:val="22"/>
                <w:szCs w:val="22"/>
                <w:lang w:val="en-GB"/>
              </w:rPr>
              <w:t xml:space="preserve">with </w:t>
            </w:r>
            <w:r w:rsidR="0021513F" w:rsidRPr="0021513F">
              <w:rPr>
                <w:rFonts w:asciiTheme="minorHAnsi" w:eastAsiaTheme="minorEastAsia" w:hAnsiTheme="minorHAnsi" w:cstheme="minorHAnsi"/>
                <w:color w:val="000000" w:themeColor="text1"/>
                <w:sz w:val="22"/>
                <w:szCs w:val="22"/>
                <w:lang w:val="en-GB"/>
              </w:rPr>
              <w:t>ad hoc</w:t>
            </w:r>
            <w:r w:rsidR="007C1DFC" w:rsidRPr="0021513F">
              <w:rPr>
                <w:rFonts w:asciiTheme="minorHAnsi" w:eastAsiaTheme="minorEastAsia" w:hAnsiTheme="minorHAnsi" w:cstheme="minorHAnsi"/>
                <w:color w:val="000000" w:themeColor="text1"/>
                <w:sz w:val="22"/>
                <w:szCs w:val="22"/>
                <w:lang w:val="en-GB"/>
              </w:rPr>
              <w:t xml:space="preserve"> duties, as requested.</w:t>
            </w:r>
          </w:p>
          <w:p w14:paraId="35C2D5B2" w14:textId="3E4A67B0" w:rsidR="002E4631" w:rsidRPr="0021513F" w:rsidRDefault="002E4631" w:rsidP="6E23AD9D">
            <w:pPr>
              <w:pStyle w:val="Default"/>
              <w:numPr>
                <w:ilvl w:val="0"/>
                <w:numId w:val="2"/>
              </w:numPr>
              <w:jc w:val="both"/>
              <w:rPr>
                <w:rFonts w:asciiTheme="minorHAnsi" w:eastAsiaTheme="minorEastAsia" w:hAnsiTheme="minorHAnsi" w:cstheme="minorHAnsi"/>
                <w:color w:val="000000" w:themeColor="text1"/>
                <w:sz w:val="22"/>
                <w:szCs w:val="22"/>
                <w:lang w:val="en-GB"/>
              </w:rPr>
            </w:pPr>
            <w:r w:rsidRPr="0021513F">
              <w:rPr>
                <w:rFonts w:asciiTheme="minorHAnsi" w:eastAsiaTheme="minorEastAsia" w:hAnsiTheme="minorHAnsi" w:cstheme="minorHAnsi"/>
                <w:color w:val="000000" w:themeColor="text1"/>
                <w:sz w:val="22"/>
                <w:szCs w:val="22"/>
                <w:lang w:val="en-GB"/>
              </w:rPr>
              <w:t>Work with the CEO and wider members of the senior executive to prepare and deliver reports, including to Board and as required or requested by CEO.</w:t>
            </w:r>
          </w:p>
          <w:p w14:paraId="4FCD249A" w14:textId="464308A8" w:rsidR="00ED01A1" w:rsidRPr="0021513F" w:rsidRDefault="325D3662" w:rsidP="6E23AD9D">
            <w:pPr>
              <w:pStyle w:val="Default"/>
              <w:numPr>
                <w:ilvl w:val="0"/>
                <w:numId w:val="2"/>
              </w:numPr>
              <w:jc w:val="both"/>
              <w:rPr>
                <w:rFonts w:asciiTheme="minorHAnsi" w:eastAsiaTheme="minorEastAsia" w:hAnsiTheme="minorHAnsi" w:cstheme="minorHAnsi"/>
                <w:color w:val="000000" w:themeColor="text1"/>
                <w:sz w:val="22"/>
                <w:szCs w:val="22"/>
                <w:lang w:val="en-GB"/>
              </w:rPr>
            </w:pPr>
            <w:r w:rsidRPr="0021513F">
              <w:rPr>
                <w:rFonts w:asciiTheme="minorHAnsi" w:eastAsiaTheme="minorEastAsia" w:hAnsiTheme="minorHAnsi" w:cstheme="minorHAnsi"/>
                <w:color w:val="000000" w:themeColor="text1"/>
                <w:sz w:val="22"/>
                <w:szCs w:val="22"/>
                <w:lang w:val="en-GB"/>
              </w:rPr>
              <w:t xml:space="preserve">Represent </w:t>
            </w:r>
            <w:r w:rsidR="41555DE9" w:rsidRPr="0021513F">
              <w:rPr>
                <w:rFonts w:asciiTheme="minorHAnsi" w:eastAsiaTheme="minorEastAsia" w:hAnsiTheme="minorHAnsi" w:cstheme="minorHAnsi"/>
                <w:color w:val="000000" w:themeColor="text1"/>
                <w:sz w:val="22"/>
                <w:szCs w:val="22"/>
                <w:lang w:val="en-GB"/>
              </w:rPr>
              <w:t>CHF</w:t>
            </w:r>
            <w:r w:rsidRPr="0021513F">
              <w:rPr>
                <w:rFonts w:asciiTheme="minorHAnsi" w:eastAsiaTheme="minorEastAsia" w:hAnsiTheme="minorHAnsi" w:cstheme="minorHAnsi"/>
                <w:color w:val="000000" w:themeColor="text1"/>
                <w:sz w:val="22"/>
                <w:szCs w:val="22"/>
                <w:lang w:val="en-GB"/>
              </w:rPr>
              <w:t xml:space="preserve"> at events across the country and abroad where necessary. </w:t>
            </w:r>
          </w:p>
          <w:p w14:paraId="4BECFCFC" w14:textId="68183637" w:rsidR="00ED01A1" w:rsidRPr="0021513F" w:rsidRDefault="325D3662" w:rsidP="6E23AD9D">
            <w:pPr>
              <w:pStyle w:val="Default"/>
              <w:numPr>
                <w:ilvl w:val="0"/>
                <w:numId w:val="2"/>
              </w:numPr>
              <w:jc w:val="both"/>
              <w:rPr>
                <w:rFonts w:asciiTheme="minorHAnsi" w:eastAsiaTheme="minorEastAsia" w:hAnsiTheme="minorHAnsi" w:cstheme="minorHAnsi"/>
                <w:color w:val="000000" w:themeColor="text1"/>
                <w:sz w:val="22"/>
                <w:szCs w:val="22"/>
                <w:lang w:val="en-GB"/>
              </w:rPr>
            </w:pPr>
            <w:r w:rsidRPr="0021513F">
              <w:rPr>
                <w:rFonts w:asciiTheme="minorHAnsi" w:eastAsiaTheme="minorEastAsia" w:hAnsiTheme="minorHAnsi" w:cstheme="minorHAnsi"/>
                <w:color w:val="000000" w:themeColor="text1"/>
                <w:sz w:val="22"/>
                <w:szCs w:val="22"/>
                <w:lang w:val="en-GB"/>
              </w:rPr>
              <w:t>Foster a culture of learning, development and innovation across the team.</w:t>
            </w:r>
          </w:p>
          <w:p w14:paraId="2C29CEAB" w14:textId="5EAEABFA" w:rsidR="00ED01A1" w:rsidRPr="0021513F" w:rsidRDefault="325D3662" w:rsidP="6E23AD9D">
            <w:pPr>
              <w:pStyle w:val="Default"/>
              <w:numPr>
                <w:ilvl w:val="0"/>
                <w:numId w:val="2"/>
              </w:numPr>
              <w:jc w:val="both"/>
              <w:rPr>
                <w:rFonts w:asciiTheme="minorHAnsi" w:eastAsiaTheme="minorEastAsia" w:hAnsiTheme="minorHAnsi" w:cstheme="minorHAnsi"/>
                <w:color w:val="000000" w:themeColor="text1"/>
                <w:sz w:val="22"/>
                <w:szCs w:val="22"/>
                <w:lang w:val="en-GB"/>
              </w:rPr>
            </w:pPr>
            <w:r w:rsidRPr="0021513F">
              <w:rPr>
                <w:rFonts w:asciiTheme="minorHAnsi" w:eastAsiaTheme="minorEastAsia" w:hAnsiTheme="minorHAnsi" w:cstheme="minorHAnsi"/>
                <w:color w:val="000000" w:themeColor="text1"/>
                <w:sz w:val="22"/>
                <w:szCs w:val="22"/>
                <w:lang w:val="en-GB"/>
              </w:rPr>
              <w:t xml:space="preserve">Create and implement processes across the teams to increase efficiencies and value for investment </w:t>
            </w:r>
            <w:r w:rsidR="007744DF" w:rsidRPr="0021513F">
              <w:rPr>
                <w:rFonts w:asciiTheme="minorHAnsi" w:eastAsiaTheme="minorEastAsia" w:hAnsiTheme="minorHAnsi" w:cstheme="minorHAnsi"/>
                <w:color w:val="000000" w:themeColor="text1"/>
                <w:sz w:val="22"/>
                <w:szCs w:val="22"/>
                <w:lang w:val="en-GB"/>
              </w:rPr>
              <w:t xml:space="preserve">for the </w:t>
            </w:r>
            <w:r w:rsidR="451D2CC7" w:rsidRPr="0021513F">
              <w:rPr>
                <w:rFonts w:asciiTheme="minorHAnsi" w:eastAsiaTheme="minorEastAsia" w:hAnsiTheme="minorHAnsi" w:cstheme="minorHAnsi"/>
                <w:color w:val="000000" w:themeColor="text1"/>
                <w:sz w:val="22"/>
                <w:szCs w:val="22"/>
                <w:lang w:val="en-GB"/>
              </w:rPr>
              <w:t>CHF</w:t>
            </w:r>
            <w:r w:rsidR="007744DF" w:rsidRPr="0021513F">
              <w:rPr>
                <w:rFonts w:asciiTheme="minorHAnsi" w:eastAsiaTheme="minorEastAsia" w:hAnsiTheme="minorHAnsi" w:cstheme="minorHAnsi"/>
                <w:color w:val="000000" w:themeColor="text1"/>
                <w:sz w:val="22"/>
                <w:szCs w:val="22"/>
                <w:lang w:val="en-GB"/>
              </w:rPr>
              <w:t xml:space="preserve">. </w:t>
            </w:r>
          </w:p>
          <w:p w14:paraId="491C3DC9" w14:textId="1F2F591F" w:rsidR="00ED01A1" w:rsidRPr="0021513F" w:rsidRDefault="007744DF" w:rsidP="6E23AD9D">
            <w:pPr>
              <w:pStyle w:val="Default"/>
              <w:numPr>
                <w:ilvl w:val="0"/>
                <w:numId w:val="2"/>
              </w:numPr>
              <w:jc w:val="both"/>
              <w:rPr>
                <w:rFonts w:asciiTheme="minorHAnsi" w:eastAsiaTheme="minorEastAsia" w:hAnsiTheme="minorHAnsi" w:cstheme="minorHAnsi"/>
                <w:color w:val="000000" w:themeColor="text1"/>
                <w:sz w:val="22"/>
                <w:szCs w:val="22"/>
                <w:lang w:val="en-GB"/>
              </w:rPr>
            </w:pPr>
            <w:r w:rsidRPr="0021513F">
              <w:rPr>
                <w:rFonts w:asciiTheme="minorHAnsi" w:eastAsiaTheme="minorEastAsia" w:hAnsiTheme="minorHAnsi" w:cstheme="minorHAnsi"/>
                <w:color w:val="000000" w:themeColor="text1"/>
                <w:sz w:val="22"/>
                <w:szCs w:val="22"/>
                <w:lang w:val="en-GB"/>
              </w:rPr>
              <w:t xml:space="preserve">Manage budgets to </w:t>
            </w:r>
            <w:r w:rsidR="7F8EEE72" w:rsidRPr="0021513F">
              <w:rPr>
                <w:rFonts w:asciiTheme="minorHAnsi" w:eastAsiaTheme="minorEastAsia" w:hAnsiTheme="minorHAnsi" w:cstheme="minorHAnsi"/>
                <w:color w:val="000000" w:themeColor="text1"/>
                <w:sz w:val="22"/>
                <w:szCs w:val="22"/>
                <w:lang w:val="en-GB"/>
              </w:rPr>
              <w:t xml:space="preserve">ensure good governance across expenditure and ROI for fundraising and brand activities. </w:t>
            </w:r>
          </w:p>
          <w:p w14:paraId="0CDC2A32" w14:textId="2C62E8B0" w:rsidR="00ED01A1" w:rsidRPr="0021513F" w:rsidRDefault="6171396A" w:rsidP="6E23AD9D">
            <w:pPr>
              <w:pStyle w:val="Default"/>
              <w:numPr>
                <w:ilvl w:val="0"/>
                <w:numId w:val="2"/>
              </w:numPr>
              <w:jc w:val="both"/>
              <w:rPr>
                <w:rFonts w:asciiTheme="minorHAnsi" w:eastAsiaTheme="minorEastAsia" w:hAnsiTheme="minorHAnsi" w:cstheme="minorHAnsi"/>
                <w:sz w:val="22"/>
                <w:szCs w:val="22"/>
                <w:lang w:val="en-GB"/>
              </w:rPr>
            </w:pPr>
            <w:r w:rsidRPr="0021513F">
              <w:rPr>
                <w:rFonts w:asciiTheme="minorHAnsi" w:eastAsiaTheme="minorEastAsia" w:hAnsiTheme="minorHAnsi" w:cstheme="minorHAnsi"/>
                <w:sz w:val="22"/>
                <w:szCs w:val="22"/>
                <w:lang w:val="en-GB"/>
              </w:rPr>
              <w:t xml:space="preserve">Work with Children’s Health Ireland colleagues, to support the overall mission of the Foundation. </w:t>
            </w:r>
          </w:p>
          <w:p w14:paraId="027E974E" w14:textId="2E729B10" w:rsidR="00ED01A1" w:rsidRPr="0021513F" w:rsidRDefault="6171396A" w:rsidP="6E23AD9D">
            <w:pPr>
              <w:pStyle w:val="Default"/>
              <w:numPr>
                <w:ilvl w:val="0"/>
                <w:numId w:val="2"/>
              </w:numPr>
              <w:jc w:val="both"/>
              <w:rPr>
                <w:rFonts w:asciiTheme="minorHAnsi" w:eastAsiaTheme="minorEastAsia" w:hAnsiTheme="minorHAnsi" w:cstheme="minorHAnsi"/>
                <w:color w:val="000000" w:themeColor="text1"/>
                <w:sz w:val="22"/>
                <w:szCs w:val="22"/>
                <w:lang w:val="en-GB"/>
              </w:rPr>
            </w:pPr>
            <w:r w:rsidRPr="0021513F">
              <w:rPr>
                <w:rFonts w:asciiTheme="minorHAnsi" w:eastAsiaTheme="minorEastAsia" w:hAnsiTheme="minorHAnsi" w:cstheme="minorHAnsi"/>
                <w:color w:val="000000" w:themeColor="text1"/>
                <w:sz w:val="22"/>
                <w:szCs w:val="22"/>
                <w:lang w:val="en-GB"/>
              </w:rPr>
              <w:t xml:space="preserve">Collaborate with the Head of Finance across budgets, projection and commercial decisions for the Foundation. </w:t>
            </w:r>
          </w:p>
          <w:p w14:paraId="139F2016" w14:textId="7994F65E" w:rsidR="00ED01A1" w:rsidRPr="0021513F" w:rsidRDefault="00ED01A1" w:rsidP="6E23AD9D">
            <w:pPr>
              <w:pStyle w:val="Default"/>
              <w:jc w:val="both"/>
              <w:rPr>
                <w:rFonts w:asciiTheme="minorHAnsi" w:eastAsiaTheme="minorEastAsia" w:hAnsiTheme="minorHAnsi" w:cstheme="minorHAnsi"/>
                <w:color w:val="000000" w:themeColor="text1"/>
                <w:sz w:val="22"/>
                <w:szCs w:val="22"/>
                <w:lang w:val="en-GB"/>
              </w:rPr>
            </w:pPr>
          </w:p>
          <w:p w14:paraId="39AF1F90" w14:textId="11919613" w:rsidR="00ED01A1" w:rsidRPr="0021513F" w:rsidRDefault="2CA9E09B" w:rsidP="6E23AD9D">
            <w:pPr>
              <w:pStyle w:val="Default"/>
              <w:jc w:val="both"/>
              <w:rPr>
                <w:rFonts w:asciiTheme="minorHAnsi" w:hAnsiTheme="minorHAnsi" w:cstheme="minorHAnsi"/>
                <w:sz w:val="22"/>
                <w:szCs w:val="22"/>
                <w:lang w:val="en-GB"/>
              </w:rPr>
            </w:pPr>
            <w:r w:rsidRPr="0021513F">
              <w:rPr>
                <w:rFonts w:asciiTheme="minorHAnsi" w:hAnsiTheme="minorHAnsi" w:cstheme="minorHAnsi"/>
                <w:sz w:val="22"/>
                <w:szCs w:val="22"/>
                <w:lang w:val="en-GB"/>
              </w:rPr>
              <w:t xml:space="preserve"> </w:t>
            </w:r>
          </w:p>
        </w:tc>
      </w:tr>
      <w:tr w:rsidR="009F4072" w:rsidRPr="0021513F" w14:paraId="39AF1F9A" w14:textId="77777777" w:rsidTr="0072740E">
        <w:tc>
          <w:tcPr>
            <w:tcW w:w="1981" w:type="dxa"/>
            <w:shd w:val="clear" w:color="auto" w:fill="365F91" w:themeFill="accent1" w:themeFillShade="BF"/>
          </w:tcPr>
          <w:p w14:paraId="39AF1F92" w14:textId="77777777" w:rsidR="009F4072" w:rsidRPr="0021513F" w:rsidRDefault="009F4072" w:rsidP="00C83863">
            <w:pPr>
              <w:spacing w:after="0" w:line="240" w:lineRule="auto"/>
              <w:jc w:val="right"/>
              <w:rPr>
                <w:rFonts w:asciiTheme="minorHAnsi" w:hAnsiTheme="minorHAnsi" w:cstheme="minorHAnsi"/>
                <w:b/>
                <w:color w:val="FFFFFF"/>
              </w:rPr>
            </w:pPr>
            <w:r w:rsidRPr="0021513F">
              <w:rPr>
                <w:rFonts w:asciiTheme="minorHAnsi" w:hAnsiTheme="minorHAnsi" w:cstheme="minorHAnsi"/>
                <w:b/>
                <w:color w:val="FFFFFF"/>
              </w:rPr>
              <w:lastRenderedPageBreak/>
              <w:t>Qualifications and Experience</w:t>
            </w:r>
          </w:p>
        </w:tc>
        <w:tc>
          <w:tcPr>
            <w:tcW w:w="8521" w:type="dxa"/>
            <w:shd w:val="clear" w:color="auto" w:fill="D9D9D9" w:themeFill="background1" w:themeFillShade="D9"/>
          </w:tcPr>
          <w:p w14:paraId="39AF1F94" w14:textId="1434CEC1" w:rsidR="00ED01A1" w:rsidRPr="0021513F" w:rsidRDefault="320E77F1" w:rsidP="0120714E">
            <w:pPr>
              <w:pStyle w:val="ListParagraph"/>
              <w:numPr>
                <w:ilvl w:val="0"/>
                <w:numId w:val="1"/>
              </w:numPr>
              <w:rPr>
                <w:rFonts w:asciiTheme="minorHAnsi" w:eastAsia="Times New Roman" w:hAnsiTheme="minorHAnsi" w:cstheme="minorHAnsi"/>
                <w:lang w:val="en-GB"/>
              </w:rPr>
            </w:pPr>
            <w:r w:rsidRPr="0021513F">
              <w:rPr>
                <w:rFonts w:asciiTheme="minorHAnsi" w:eastAsia="Times New Roman" w:hAnsiTheme="minorHAnsi" w:cstheme="minorHAnsi"/>
                <w:lang w:val="en-GB"/>
              </w:rPr>
              <w:t xml:space="preserve">At least </w:t>
            </w:r>
            <w:r w:rsidR="337E9C23" w:rsidRPr="0021513F">
              <w:rPr>
                <w:rFonts w:asciiTheme="minorHAnsi" w:eastAsia="Times New Roman" w:hAnsiTheme="minorHAnsi" w:cstheme="minorHAnsi"/>
                <w:lang w:val="en-GB"/>
              </w:rPr>
              <w:t>7</w:t>
            </w:r>
            <w:r w:rsidRPr="0021513F">
              <w:rPr>
                <w:rFonts w:asciiTheme="minorHAnsi" w:eastAsia="Times New Roman" w:hAnsiTheme="minorHAnsi" w:cstheme="minorHAnsi"/>
                <w:lang w:val="en-GB"/>
              </w:rPr>
              <w:t xml:space="preserve"> years working at a senior executive level with a strategic capacity</w:t>
            </w:r>
          </w:p>
          <w:p w14:paraId="329CFF10" w14:textId="5CDB3B71" w:rsidR="320E77F1" w:rsidRPr="0021513F" w:rsidRDefault="320E77F1" w:rsidP="6E23AD9D">
            <w:pPr>
              <w:pStyle w:val="ListParagraph"/>
              <w:numPr>
                <w:ilvl w:val="0"/>
                <w:numId w:val="1"/>
              </w:numPr>
              <w:rPr>
                <w:rFonts w:asciiTheme="minorHAnsi" w:eastAsia="Times New Roman" w:hAnsiTheme="minorHAnsi" w:cstheme="minorHAnsi"/>
              </w:rPr>
            </w:pPr>
            <w:r w:rsidRPr="0021513F">
              <w:rPr>
                <w:rFonts w:asciiTheme="minorHAnsi" w:eastAsia="Times New Roman" w:hAnsiTheme="minorHAnsi" w:cstheme="minorHAnsi"/>
              </w:rPr>
              <w:t>A proven track record of delivering multi-million annual targets across fundraising, philanthropy or commercial activities</w:t>
            </w:r>
          </w:p>
          <w:p w14:paraId="6A37E831" w14:textId="7C21EDB4" w:rsidR="044EE03D" w:rsidRPr="0021513F" w:rsidRDefault="044EE03D" w:rsidP="6E23AD9D">
            <w:pPr>
              <w:pStyle w:val="ListParagraph"/>
              <w:numPr>
                <w:ilvl w:val="0"/>
                <w:numId w:val="1"/>
              </w:numPr>
              <w:rPr>
                <w:rFonts w:asciiTheme="minorHAnsi" w:eastAsia="Times New Roman" w:hAnsiTheme="minorHAnsi" w:cstheme="minorHAnsi"/>
                <w:lang w:val="en-GB"/>
              </w:rPr>
            </w:pPr>
            <w:r w:rsidRPr="0021513F">
              <w:rPr>
                <w:rFonts w:asciiTheme="minorHAnsi" w:hAnsiTheme="minorHAnsi" w:cstheme="minorHAnsi"/>
                <w:lang w:val="en-GB"/>
              </w:rPr>
              <w:t>Track record of building and maintaining strong relationships with high-value donors and acquiring significant donations</w:t>
            </w:r>
          </w:p>
          <w:p w14:paraId="15B24BDC" w14:textId="073D4A28" w:rsidR="320E77F1" w:rsidRPr="0021513F" w:rsidRDefault="320E77F1" w:rsidP="6E23AD9D">
            <w:pPr>
              <w:pStyle w:val="ListParagraph"/>
              <w:numPr>
                <w:ilvl w:val="0"/>
                <w:numId w:val="1"/>
              </w:numPr>
              <w:rPr>
                <w:rFonts w:asciiTheme="minorHAnsi" w:eastAsia="Times New Roman" w:hAnsiTheme="minorHAnsi" w:cstheme="minorHAnsi"/>
              </w:rPr>
            </w:pPr>
            <w:r w:rsidRPr="0021513F">
              <w:rPr>
                <w:rFonts w:asciiTheme="minorHAnsi" w:eastAsia="Times New Roman" w:hAnsiTheme="minorHAnsi" w:cstheme="minorHAnsi"/>
              </w:rPr>
              <w:t>Excellent people management, leadership and networking skills</w:t>
            </w:r>
          </w:p>
          <w:p w14:paraId="5D1428D1" w14:textId="7E7345B2" w:rsidR="320E77F1" w:rsidRPr="0021513F" w:rsidRDefault="320E77F1" w:rsidP="6E23AD9D">
            <w:pPr>
              <w:pStyle w:val="ListParagraph"/>
              <w:numPr>
                <w:ilvl w:val="0"/>
                <w:numId w:val="1"/>
              </w:numPr>
              <w:rPr>
                <w:rFonts w:asciiTheme="minorHAnsi" w:eastAsia="Times New Roman" w:hAnsiTheme="minorHAnsi" w:cstheme="minorHAnsi"/>
                <w:lang w:val="en-GB"/>
              </w:rPr>
            </w:pPr>
            <w:r w:rsidRPr="0021513F">
              <w:rPr>
                <w:rFonts w:asciiTheme="minorHAnsi" w:eastAsia="Times New Roman" w:hAnsiTheme="minorHAnsi" w:cstheme="minorHAnsi"/>
                <w:lang w:val="en-GB"/>
              </w:rPr>
              <w:t>Experience in leading out on the creation and implementation of an organisational growth strategy</w:t>
            </w:r>
          </w:p>
          <w:p w14:paraId="28BD80E5" w14:textId="375C82BE" w:rsidR="6DFD2785" w:rsidRPr="0021513F" w:rsidRDefault="6DFD2785" w:rsidP="6E23AD9D">
            <w:pPr>
              <w:pStyle w:val="ListParagraph"/>
              <w:numPr>
                <w:ilvl w:val="0"/>
                <w:numId w:val="1"/>
              </w:numPr>
              <w:rPr>
                <w:rFonts w:asciiTheme="minorHAnsi" w:eastAsia="Times New Roman" w:hAnsiTheme="minorHAnsi" w:cstheme="minorHAnsi"/>
                <w:lang w:val="en-GB"/>
              </w:rPr>
            </w:pPr>
            <w:r w:rsidRPr="0021513F">
              <w:rPr>
                <w:rFonts w:asciiTheme="minorHAnsi" w:eastAsia="Times New Roman" w:hAnsiTheme="minorHAnsi" w:cstheme="minorHAnsi"/>
                <w:lang w:val="en-GB"/>
              </w:rPr>
              <w:t xml:space="preserve">Experience delivering innovation and leading teams across a period of change or transformation </w:t>
            </w:r>
          </w:p>
          <w:p w14:paraId="504001EF" w14:textId="4FFBBA0E" w:rsidR="7D7250D0" w:rsidRPr="0021513F" w:rsidRDefault="7D7250D0" w:rsidP="6E23AD9D">
            <w:pPr>
              <w:pStyle w:val="ListParagraph"/>
              <w:numPr>
                <w:ilvl w:val="0"/>
                <w:numId w:val="1"/>
              </w:numPr>
              <w:rPr>
                <w:rFonts w:asciiTheme="minorHAnsi" w:eastAsia="Times New Roman" w:hAnsiTheme="minorHAnsi" w:cstheme="minorHAnsi"/>
                <w:lang w:val="en-GB"/>
              </w:rPr>
            </w:pPr>
            <w:r w:rsidRPr="0021513F">
              <w:rPr>
                <w:rFonts w:asciiTheme="minorHAnsi" w:eastAsia="Times New Roman" w:hAnsiTheme="minorHAnsi" w:cstheme="minorHAnsi"/>
                <w:lang w:val="en-GB"/>
              </w:rPr>
              <w:t xml:space="preserve">Brand strategist with experience increasing brand value and recognition </w:t>
            </w:r>
          </w:p>
          <w:p w14:paraId="0FEB2042" w14:textId="54FE093A" w:rsidR="7D7250D0" w:rsidRPr="0021513F" w:rsidRDefault="7D7250D0" w:rsidP="6E23AD9D">
            <w:pPr>
              <w:pStyle w:val="ListParagraph"/>
              <w:numPr>
                <w:ilvl w:val="0"/>
                <w:numId w:val="1"/>
              </w:numPr>
              <w:rPr>
                <w:rFonts w:asciiTheme="minorHAnsi" w:eastAsia="Times New Roman" w:hAnsiTheme="minorHAnsi" w:cstheme="minorHAnsi"/>
              </w:rPr>
            </w:pPr>
            <w:r w:rsidRPr="0021513F">
              <w:rPr>
                <w:rFonts w:asciiTheme="minorHAnsi" w:eastAsia="Times New Roman" w:hAnsiTheme="minorHAnsi" w:cstheme="minorHAnsi"/>
              </w:rPr>
              <w:t xml:space="preserve">Track record of leading and managing national multi-channel brand campaigns with proven ROI results </w:t>
            </w:r>
          </w:p>
          <w:p w14:paraId="29A4DF39" w14:textId="405B4115" w:rsidR="7D7250D0" w:rsidRPr="0021513F" w:rsidRDefault="7D7250D0" w:rsidP="6E23AD9D">
            <w:pPr>
              <w:pStyle w:val="ListParagraph"/>
              <w:numPr>
                <w:ilvl w:val="0"/>
                <w:numId w:val="1"/>
              </w:numPr>
              <w:rPr>
                <w:rFonts w:asciiTheme="minorHAnsi" w:eastAsia="Times New Roman" w:hAnsiTheme="minorHAnsi" w:cstheme="minorHAnsi"/>
              </w:rPr>
            </w:pPr>
            <w:r w:rsidRPr="0021513F">
              <w:rPr>
                <w:rFonts w:asciiTheme="minorHAnsi" w:eastAsia="Times New Roman" w:hAnsiTheme="minorHAnsi" w:cstheme="minorHAnsi"/>
              </w:rPr>
              <w:t>Excellent administrative, financial and analytical skills, including planning and budgeting</w:t>
            </w:r>
          </w:p>
          <w:p w14:paraId="2D6FED01" w14:textId="7650BC4F" w:rsidR="7D7250D0" w:rsidRPr="0021513F" w:rsidRDefault="7D7250D0" w:rsidP="0120714E">
            <w:pPr>
              <w:pStyle w:val="ListParagraph"/>
              <w:numPr>
                <w:ilvl w:val="0"/>
                <w:numId w:val="1"/>
              </w:numPr>
              <w:rPr>
                <w:rFonts w:asciiTheme="minorHAnsi" w:eastAsia="Times New Roman" w:hAnsiTheme="minorHAnsi" w:cstheme="minorHAnsi"/>
                <w:lang w:val="en-GB"/>
              </w:rPr>
            </w:pPr>
            <w:r w:rsidRPr="0021513F">
              <w:rPr>
                <w:rFonts w:asciiTheme="minorHAnsi" w:eastAsia="Times New Roman" w:hAnsiTheme="minorHAnsi" w:cstheme="minorHAnsi"/>
              </w:rPr>
              <w:t>Self-starter with initiative, drive and the ability to think creatively and identify and negotiate</w:t>
            </w:r>
            <w:r w:rsidR="5063258E" w:rsidRPr="0021513F">
              <w:rPr>
                <w:rFonts w:asciiTheme="minorHAnsi" w:eastAsia="Times New Roman" w:hAnsiTheme="minorHAnsi" w:cstheme="minorHAnsi"/>
              </w:rPr>
              <w:t xml:space="preserve"> on behalf of Children’s Health Foundation</w:t>
            </w:r>
          </w:p>
          <w:p w14:paraId="214C83F0" w14:textId="3C393CA3" w:rsidR="000E6F6B" w:rsidRPr="0021513F" w:rsidRDefault="000E6F6B" w:rsidP="0120714E">
            <w:pPr>
              <w:pStyle w:val="ListParagraph"/>
              <w:numPr>
                <w:ilvl w:val="0"/>
                <w:numId w:val="1"/>
              </w:numPr>
              <w:rPr>
                <w:rFonts w:asciiTheme="minorHAnsi" w:eastAsia="Times New Roman" w:hAnsiTheme="minorHAnsi" w:cstheme="minorHAnsi"/>
                <w:lang w:val="en-GB"/>
              </w:rPr>
            </w:pPr>
            <w:r w:rsidRPr="0021513F">
              <w:rPr>
                <w:rFonts w:asciiTheme="minorHAnsi" w:eastAsia="Times New Roman" w:hAnsiTheme="minorHAnsi" w:cstheme="minorHAnsi"/>
                <w:lang w:val="en-GB"/>
              </w:rPr>
              <w:t>Relevant professional qualification to NFQ Level 8, desirable</w:t>
            </w:r>
          </w:p>
          <w:p w14:paraId="39AF1F99" w14:textId="132E64B4" w:rsidR="00DC517E" w:rsidRPr="0021513F" w:rsidRDefault="0053657E" w:rsidP="00DE1150">
            <w:pPr>
              <w:rPr>
                <w:rFonts w:asciiTheme="minorHAnsi" w:hAnsiTheme="minorHAnsi" w:cstheme="minorHAnsi"/>
                <w:lang w:val="en-GB"/>
              </w:rPr>
            </w:pPr>
            <w:r w:rsidRPr="0021513F">
              <w:rPr>
                <w:rFonts w:asciiTheme="minorHAnsi" w:hAnsiTheme="minorHAnsi" w:cstheme="minorHAnsi"/>
              </w:rPr>
              <w:lastRenderedPageBreak/>
              <w:t>Proficiency in designing, planning, implementing, monitoring, evaluating &amp; adapting strategic initiatives within a complex changing environment. Strong communication skills and writing skills along with negotiation, influencing and relationship building skills both within and outside the secto</w:t>
            </w:r>
            <w:r w:rsidR="000A5264" w:rsidRPr="0021513F">
              <w:rPr>
                <w:rFonts w:asciiTheme="minorHAnsi" w:hAnsiTheme="minorHAnsi" w:cstheme="minorHAnsi"/>
              </w:rPr>
              <w:t>r</w:t>
            </w:r>
          </w:p>
        </w:tc>
      </w:tr>
      <w:tr w:rsidR="009F4072" w:rsidRPr="0021513F" w14:paraId="39AF1FAA" w14:textId="77777777" w:rsidTr="0072740E">
        <w:tc>
          <w:tcPr>
            <w:tcW w:w="1981" w:type="dxa"/>
            <w:shd w:val="clear" w:color="auto" w:fill="365F91" w:themeFill="accent1" w:themeFillShade="BF"/>
          </w:tcPr>
          <w:p w14:paraId="39AF1FA5" w14:textId="77777777" w:rsidR="009F4072" w:rsidRPr="0021513F" w:rsidRDefault="009F4072" w:rsidP="00C83863">
            <w:pPr>
              <w:spacing w:after="0"/>
              <w:jc w:val="right"/>
              <w:rPr>
                <w:rFonts w:asciiTheme="minorHAnsi" w:hAnsiTheme="minorHAnsi" w:cstheme="minorHAnsi"/>
                <w:b/>
                <w:color w:val="FFFFFF"/>
              </w:rPr>
            </w:pPr>
            <w:r w:rsidRPr="0021513F">
              <w:rPr>
                <w:rFonts w:asciiTheme="minorHAnsi" w:hAnsiTheme="minorHAnsi" w:cstheme="minorHAnsi"/>
                <w:b/>
                <w:color w:val="FFFFFF"/>
              </w:rPr>
              <w:lastRenderedPageBreak/>
              <w:t>Functional Competencies</w:t>
            </w:r>
          </w:p>
        </w:tc>
        <w:tc>
          <w:tcPr>
            <w:tcW w:w="8521" w:type="dxa"/>
            <w:shd w:val="clear" w:color="auto" w:fill="D9D9D9" w:themeFill="background1" w:themeFillShade="D9"/>
          </w:tcPr>
          <w:p w14:paraId="39AF1FA6" w14:textId="77777777" w:rsidR="009F4072" w:rsidRPr="0021513F" w:rsidRDefault="009F4072" w:rsidP="009F4072">
            <w:pPr>
              <w:pStyle w:val="Default"/>
              <w:numPr>
                <w:ilvl w:val="0"/>
                <w:numId w:val="3"/>
              </w:numPr>
              <w:rPr>
                <w:rFonts w:asciiTheme="minorHAnsi" w:hAnsiTheme="minorHAnsi" w:cstheme="minorHAnsi"/>
                <w:sz w:val="22"/>
                <w:szCs w:val="22"/>
              </w:rPr>
            </w:pPr>
            <w:r w:rsidRPr="0021513F">
              <w:rPr>
                <w:rFonts w:asciiTheme="minorHAnsi" w:hAnsiTheme="minorHAnsi" w:cstheme="minorHAnsi"/>
                <w:sz w:val="22"/>
                <w:szCs w:val="22"/>
              </w:rPr>
              <w:t>Understand CHF’s external environment, at home and abroad.</w:t>
            </w:r>
          </w:p>
          <w:p w14:paraId="39AF1FA7" w14:textId="77777777" w:rsidR="009F4072" w:rsidRPr="0021513F" w:rsidRDefault="009F4072" w:rsidP="009F4072">
            <w:pPr>
              <w:pStyle w:val="Default"/>
              <w:numPr>
                <w:ilvl w:val="0"/>
                <w:numId w:val="3"/>
              </w:numPr>
              <w:rPr>
                <w:rFonts w:asciiTheme="minorHAnsi" w:hAnsiTheme="minorHAnsi" w:cstheme="minorHAnsi"/>
                <w:sz w:val="22"/>
                <w:szCs w:val="22"/>
              </w:rPr>
            </w:pPr>
            <w:r w:rsidRPr="0021513F">
              <w:rPr>
                <w:rFonts w:asciiTheme="minorHAnsi" w:hAnsiTheme="minorHAnsi" w:cstheme="minorHAnsi"/>
                <w:sz w:val="22"/>
                <w:szCs w:val="22"/>
              </w:rPr>
              <w:t>Ethics Management – including the application of financial controls to avoid fraud.</w:t>
            </w:r>
          </w:p>
          <w:p w14:paraId="39AF1FA8" w14:textId="77777777" w:rsidR="009F4072" w:rsidRPr="0021513F" w:rsidRDefault="009F4072" w:rsidP="009F4072">
            <w:pPr>
              <w:pStyle w:val="Default"/>
              <w:numPr>
                <w:ilvl w:val="0"/>
                <w:numId w:val="3"/>
              </w:numPr>
              <w:rPr>
                <w:rFonts w:asciiTheme="minorHAnsi" w:hAnsiTheme="minorHAnsi" w:cstheme="minorHAnsi"/>
                <w:sz w:val="22"/>
                <w:szCs w:val="22"/>
              </w:rPr>
            </w:pPr>
            <w:r w:rsidRPr="0021513F">
              <w:rPr>
                <w:rFonts w:asciiTheme="minorHAnsi" w:hAnsiTheme="minorHAnsi" w:cstheme="minorHAnsi"/>
                <w:sz w:val="22"/>
                <w:szCs w:val="22"/>
              </w:rPr>
              <w:t>Understands and promotes CHF’s Organizational Values, History and Culture.</w:t>
            </w:r>
          </w:p>
          <w:p w14:paraId="39AF1FA9" w14:textId="77777777" w:rsidR="009F4072" w:rsidRPr="0021513F" w:rsidRDefault="009F4072" w:rsidP="009F4072">
            <w:pPr>
              <w:pStyle w:val="Default"/>
              <w:numPr>
                <w:ilvl w:val="0"/>
                <w:numId w:val="3"/>
              </w:numPr>
              <w:rPr>
                <w:rFonts w:asciiTheme="minorHAnsi" w:hAnsiTheme="minorHAnsi" w:cstheme="minorHAnsi"/>
                <w:sz w:val="22"/>
                <w:szCs w:val="22"/>
              </w:rPr>
            </w:pPr>
            <w:r w:rsidRPr="0021513F">
              <w:rPr>
                <w:rFonts w:asciiTheme="minorHAnsi" w:hAnsiTheme="minorHAnsi" w:cstheme="minorHAnsi"/>
                <w:sz w:val="22"/>
                <w:szCs w:val="22"/>
              </w:rPr>
              <w:t xml:space="preserve">Accountability - Evaluation of planned spend to ensure value for money. </w:t>
            </w:r>
          </w:p>
        </w:tc>
      </w:tr>
      <w:tr w:rsidR="00286A82" w:rsidRPr="0021513F" w14:paraId="29735951" w14:textId="77777777" w:rsidTr="0072740E">
        <w:tc>
          <w:tcPr>
            <w:tcW w:w="1981" w:type="dxa"/>
            <w:shd w:val="clear" w:color="auto" w:fill="365F91" w:themeFill="accent1" w:themeFillShade="BF"/>
          </w:tcPr>
          <w:p w14:paraId="701E7142" w14:textId="75D9F6D3" w:rsidR="00286A82" w:rsidRPr="0021513F" w:rsidRDefault="00286A82" w:rsidP="00286A82">
            <w:pPr>
              <w:spacing w:after="0"/>
              <w:jc w:val="center"/>
              <w:rPr>
                <w:rFonts w:asciiTheme="minorHAnsi" w:hAnsiTheme="minorHAnsi" w:cstheme="minorHAnsi"/>
                <w:b/>
                <w:color w:val="FFFFFF"/>
              </w:rPr>
            </w:pPr>
            <w:r w:rsidRPr="0021513F">
              <w:rPr>
                <w:rFonts w:asciiTheme="minorHAnsi" w:hAnsiTheme="minorHAnsi" w:cstheme="minorHAnsi"/>
                <w:b/>
                <w:color w:val="FFFFFF"/>
              </w:rPr>
              <w:t xml:space="preserve">Terms and Benefits </w:t>
            </w:r>
          </w:p>
        </w:tc>
        <w:tc>
          <w:tcPr>
            <w:tcW w:w="8521" w:type="dxa"/>
            <w:shd w:val="clear" w:color="auto" w:fill="D9D9D9" w:themeFill="background1" w:themeFillShade="D9"/>
          </w:tcPr>
          <w:p w14:paraId="0130A30A" w14:textId="0CA3C5C1" w:rsidR="007446EE" w:rsidRPr="0021513F" w:rsidRDefault="007446EE" w:rsidP="6A53B915">
            <w:pPr>
              <w:pStyle w:val="NoSpacing"/>
              <w:numPr>
                <w:ilvl w:val="0"/>
                <w:numId w:val="18"/>
              </w:numPr>
              <w:rPr>
                <w:rFonts w:asciiTheme="minorHAnsi" w:hAnsiTheme="minorHAnsi" w:cstheme="minorBidi"/>
              </w:rPr>
            </w:pPr>
            <w:r w:rsidRPr="6A53B915">
              <w:rPr>
                <w:rFonts w:asciiTheme="minorHAnsi" w:hAnsiTheme="minorHAnsi" w:cstheme="minorBidi"/>
              </w:rPr>
              <w:t>Fulltime, permanent role with competitive salary</w:t>
            </w:r>
            <w:r w:rsidR="3E5268C3" w:rsidRPr="6A53B915">
              <w:rPr>
                <w:rFonts w:asciiTheme="minorHAnsi" w:hAnsiTheme="minorHAnsi" w:cstheme="minorBidi"/>
              </w:rPr>
              <w:t xml:space="preserve"> </w:t>
            </w:r>
            <w:r w:rsidRPr="6A53B915">
              <w:rPr>
                <w:rFonts w:asciiTheme="minorHAnsi" w:hAnsiTheme="minorHAnsi" w:cstheme="minorBidi"/>
              </w:rPr>
              <w:t>depending on experience</w:t>
            </w:r>
          </w:p>
          <w:p w14:paraId="0088F7E2" w14:textId="77777777" w:rsidR="007446EE" w:rsidRPr="0021513F" w:rsidRDefault="007446EE" w:rsidP="007446EE">
            <w:pPr>
              <w:pStyle w:val="NoSpacing"/>
              <w:numPr>
                <w:ilvl w:val="0"/>
                <w:numId w:val="18"/>
              </w:numPr>
              <w:rPr>
                <w:rFonts w:asciiTheme="minorHAnsi" w:hAnsiTheme="minorHAnsi" w:cstheme="minorHAnsi"/>
              </w:rPr>
            </w:pPr>
            <w:r w:rsidRPr="0021513F">
              <w:rPr>
                <w:rFonts w:asciiTheme="minorHAnsi" w:hAnsiTheme="minorHAnsi" w:cstheme="minorHAnsi"/>
              </w:rPr>
              <w:t xml:space="preserve">Flexible hybrid work policy </w:t>
            </w:r>
          </w:p>
          <w:p w14:paraId="219A4084" w14:textId="77777777" w:rsidR="007446EE" w:rsidRPr="0021513F" w:rsidRDefault="007446EE" w:rsidP="007446EE">
            <w:pPr>
              <w:pStyle w:val="NoSpacing"/>
              <w:numPr>
                <w:ilvl w:val="0"/>
                <w:numId w:val="18"/>
              </w:numPr>
              <w:rPr>
                <w:rFonts w:asciiTheme="minorHAnsi" w:hAnsiTheme="minorHAnsi" w:cstheme="minorHAnsi"/>
              </w:rPr>
            </w:pPr>
            <w:r w:rsidRPr="0021513F">
              <w:rPr>
                <w:rFonts w:asciiTheme="minorHAnsi" w:hAnsiTheme="minorHAnsi" w:cstheme="minorHAnsi"/>
              </w:rPr>
              <w:t>Cycle to Work Scheme</w:t>
            </w:r>
          </w:p>
          <w:p w14:paraId="35A9D043" w14:textId="77777777" w:rsidR="007446EE" w:rsidRPr="0021513F" w:rsidRDefault="007446EE" w:rsidP="007446EE">
            <w:pPr>
              <w:pStyle w:val="NoSpacing"/>
              <w:numPr>
                <w:ilvl w:val="0"/>
                <w:numId w:val="18"/>
              </w:numPr>
              <w:rPr>
                <w:rFonts w:asciiTheme="minorHAnsi" w:hAnsiTheme="minorHAnsi" w:cstheme="minorHAnsi"/>
              </w:rPr>
            </w:pPr>
            <w:r w:rsidRPr="0021513F">
              <w:rPr>
                <w:rFonts w:asciiTheme="minorHAnsi" w:hAnsiTheme="minorHAnsi" w:cstheme="minorHAnsi"/>
              </w:rPr>
              <w:t xml:space="preserve">PRSA: up to 6% contributory after six months service </w:t>
            </w:r>
          </w:p>
          <w:p w14:paraId="4EA7642E" w14:textId="77777777" w:rsidR="007446EE" w:rsidRPr="0021513F" w:rsidRDefault="007446EE" w:rsidP="007446EE">
            <w:pPr>
              <w:pStyle w:val="NoSpacing"/>
              <w:numPr>
                <w:ilvl w:val="0"/>
                <w:numId w:val="18"/>
              </w:numPr>
              <w:rPr>
                <w:rFonts w:asciiTheme="minorHAnsi" w:hAnsiTheme="minorHAnsi" w:cstheme="minorHAnsi"/>
              </w:rPr>
            </w:pPr>
            <w:r w:rsidRPr="0021513F">
              <w:rPr>
                <w:rFonts w:asciiTheme="minorHAnsi" w:hAnsiTheme="minorHAnsi" w:cstheme="minorHAnsi"/>
              </w:rPr>
              <w:t>TaxSaver Commuter Ticket Scheme available</w:t>
            </w:r>
          </w:p>
          <w:p w14:paraId="06BB25F6" w14:textId="77777777" w:rsidR="007446EE" w:rsidRPr="0021513F" w:rsidRDefault="007446EE" w:rsidP="007446EE">
            <w:pPr>
              <w:pStyle w:val="NoSpacing"/>
              <w:numPr>
                <w:ilvl w:val="0"/>
                <w:numId w:val="18"/>
              </w:numPr>
              <w:rPr>
                <w:rFonts w:asciiTheme="minorHAnsi" w:hAnsiTheme="minorHAnsi" w:cstheme="minorHAnsi"/>
              </w:rPr>
            </w:pPr>
            <w:r w:rsidRPr="0021513F">
              <w:rPr>
                <w:rFonts w:asciiTheme="minorHAnsi" w:hAnsiTheme="minorHAnsi" w:cstheme="minorHAnsi"/>
              </w:rPr>
              <w:t xml:space="preserve">Employee Assistance Programme </w:t>
            </w:r>
          </w:p>
          <w:p w14:paraId="54ABFB66" w14:textId="77777777" w:rsidR="007446EE" w:rsidRPr="0021513F" w:rsidRDefault="007446EE" w:rsidP="007446EE">
            <w:pPr>
              <w:pStyle w:val="NoSpacing"/>
              <w:numPr>
                <w:ilvl w:val="0"/>
                <w:numId w:val="18"/>
              </w:numPr>
              <w:rPr>
                <w:rFonts w:asciiTheme="minorHAnsi" w:hAnsiTheme="minorHAnsi" w:cstheme="minorHAnsi"/>
              </w:rPr>
            </w:pPr>
            <w:r w:rsidRPr="0021513F">
              <w:rPr>
                <w:rFonts w:asciiTheme="minorHAnsi" w:hAnsiTheme="minorHAnsi" w:cstheme="minorHAnsi"/>
              </w:rPr>
              <w:t xml:space="preserve">Training and Education grant </w:t>
            </w:r>
          </w:p>
          <w:p w14:paraId="64D85843" w14:textId="77777777" w:rsidR="007446EE" w:rsidRPr="0021513F" w:rsidRDefault="007446EE" w:rsidP="007446EE">
            <w:pPr>
              <w:pStyle w:val="NoSpacing"/>
              <w:numPr>
                <w:ilvl w:val="0"/>
                <w:numId w:val="18"/>
              </w:numPr>
              <w:rPr>
                <w:rFonts w:asciiTheme="minorHAnsi" w:hAnsiTheme="minorHAnsi" w:cstheme="minorHAnsi"/>
              </w:rPr>
            </w:pPr>
            <w:r w:rsidRPr="0021513F">
              <w:rPr>
                <w:rFonts w:asciiTheme="minorHAnsi" w:hAnsiTheme="minorHAnsi" w:cstheme="minorHAnsi"/>
              </w:rPr>
              <w:t>Access to paid sick leave after six months service</w:t>
            </w:r>
          </w:p>
          <w:p w14:paraId="5FC18F64" w14:textId="25E639F6" w:rsidR="003A311C" w:rsidRPr="0021513F" w:rsidRDefault="003A311C" w:rsidP="007446EE">
            <w:pPr>
              <w:pStyle w:val="NoSpacing"/>
              <w:numPr>
                <w:ilvl w:val="0"/>
                <w:numId w:val="18"/>
              </w:numPr>
              <w:rPr>
                <w:rFonts w:asciiTheme="minorHAnsi" w:hAnsiTheme="minorHAnsi" w:cstheme="minorHAnsi"/>
              </w:rPr>
            </w:pPr>
            <w:r w:rsidRPr="6A53B915">
              <w:rPr>
                <w:rFonts w:asciiTheme="minorHAnsi" w:hAnsiTheme="minorHAnsi" w:cstheme="minorBidi"/>
              </w:rPr>
              <w:t>Access to paid Maternity and Paternity leave after twelve months service</w:t>
            </w:r>
          </w:p>
          <w:p w14:paraId="474A70BB" w14:textId="77777777" w:rsidR="003A311C" w:rsidRPr="0021513F" w:rsidRDefault="003A311C" w:rsidP="007242DA">
            <w:pPr>
              <w:pStyle w:val="NoSpacing"/>
              <w:ind w:left="720"/>
              <w:rPr>
                <w:rFonts w:asciiTheme="minorHAnsi" w:hAnsiTheme="minorHAnsi" w:cstheme="minorHAnsi"/>
              </w:rPr>
            </w:pPr>
          </w:p>
          <w:p w14:paraId="5AEBF719" w14:textId="4CB8048E" w:rsidR="00286A82" w:rsidRPr="0021513F" w:rsidRDefault="00286A82" w:rsidP="007446EE">
            <w:pPr>
              <w:pStyle w:val="Default"/>
              <w:rPr>
                <w:rFonts w:asciiTheme="minorHAnsi" w:hAnsiTheme="minorHAnsi" w:cstheme="minorHAnsi"/>
                <w:sz w:val="22"/>
                <w:szCs w:val="22"/>
              </w:rPr>
            </w:pPr>
          </w:p>
        </w:tc>
      </w:tr>
      <w:tr w:rsidR="00D10F48" w:rsidRPr="0021513F" w14:paraId="165A8C45" w14:textId="77777777" w:rsidTr="0072740E">
        <w:tc>
          <w:tcPr>
            <w:tcW w:w="1981" w:type="dxa"/>
            <w:shd w:val="clear" w:color="auto" w:fill="365F91" w:themeFill="accent1" w:themeFillShade="BF"/>
          </w:tcPr>
          <w:p w14:paraId="027C00BE" w14:textId="3832FFDF" w:rsidR="00D10F48" w:rsidRPr="0021513F" w:rsidRDefault="00D10F48" w:rsidP="00D10F48">
            <w:pPr>
              <w:spacing w:after="0"/>
              <w:jc w:val="center"/>
              <w:rPr>
                <w:rFonts w:asciiTheme="minorHAnsi" w:hAnsiTheme="minorHAnsi" w:cstheme="minorHAnsi"/>
                <w:b/>
                <w:color w:val="FFFFFF"/>
              </w:rPr>
            </w:pPr>
            <w:r w:rsidRPr="0021513F">
              <w:rPr>
                <w:rFonts w:asciiTheme="minorHAnsi" w:hAnsiTheme="minorHAnsi" w:cstheme="minorHAnsi"/>
                <w:b/>
                <w:color w:val="FFFFFF"/>
              </w:rPr>
              <w:t>We are an equal opportunity employer</w:t>
            </w:r>
          </w:p>
        </w:tc>
        <w:tc>
          <w:tcPr>
            <w:tcW w:w="8521" w:type="dxa"/>
            <w:shd w:val="clear" w:color="auto" w:fill="D9D9D9" w:themeFill="background1" w:themeFillShade="D9"/>
          </w:tcPr>
          <w:p w14:paraId="3FD3C5AA" w14:textId="77777777" w:rsidR="005C3084" w:rsidRPr="0021513F" w:rsidRDefault="005C3084" w:rsidP="005C3084">
            <w:pPr>
              <w:pStyle w:val="NoSpacing"/>
              <w:rPr>
                <w:rFonts w:asciiTheme="minorHAnsi" w:hAnsiTheme="minorHAnsi" w:cstheme="minorHAnsi"/>
              </w:rPr>
            </w:pPr>
            <w:r w:rsidRPr="0021513F">
              <w:rPr>
                <w:rFonts w:asciiTheme="minorHAnsi" w:hAnsiTheme="minorHAnsi" w:cstheme="minorHAnsi"/>
              </w:rPr>
              <w:t xml:space="preserve">We are committed to working with and providing reasonable accommodations to job applicants and employees with physical or mental disabilities.  </w:t>
            </w:r>
          </w:p>
          <w:p w14:paraId="3A52D04B" w14:textId="77777777" w:rsidR="005C3084" w:rsidRPr="0021513F" w:rsidRDefault="005C3084" w:rsidP="005C3084">
            <w:pPr>
              <w:pStyle w:val="NoSpacing"/>
              <w:rPr>
                <w:rFonts w:asciiTheme="minorHAnsi" w:hAnsiTheme="minorHAnsi" w:cstheme="minorHAnsi"/>
              </w:rPr>
            </w:pPr>
            <w:r w:rsidRPr="0021513F">
              <w:rPr>
                <w:rFonts w:asciiTheme="minorHAnsi" w:hAnsiTheme="minorHAnsi" w:cstheme="minorHAnsi"/>
              </w:rPr>
              <w:t xml:space="preserve">If you believe you need a reasonable accommodation to complete any part of the application or hiring process, please send an email to </w:t>
            </w:r>
            <w:hyperlink r:id="rId10" w:history="1">
              <w:r w:rsidRPr="0021513F">
                <w:rPr>
                  <w:rStyle w:val="Hyperlink"/>
                  <w:rFonts w:asciiTheme="minorHAnsi" w:hAnsiTheme="minorHAnsi" w:cstheme="minorHAnsi"/>
                </w:rPr>
                <w:t>jobs@childrenshealth.ie</w:t>
              </w:r>
            </w:hyperlink>
            <w:r w:rsidRPr="0021513F">
              <w:rPr>
                <w:rFonts w:asciiTheme="minorHAnsi" w:hAnsiTheme="minorHAnsi" w:cstheme="minorHAnsi"/>
              </w:rPr>
              <w:t xml:space="preserve"> </w:t>
            </w:r>
          </w:p>
          <w:p w14:paraId="6A3535B7" w14:textId="160D964E" w:rsidR="00D10F48" w:rsidRPr="0021513F" w:rsidRDefault="005C3084" w:rsidP="007242DA">
            <w:pPr>
              <w:pStyle w:val="NoSpacing"/>
              <w:rPr>
                <w:rFonts w:asciiTheme="minorHAnsi" w:hAnsiTheme="minorHAnsi" w:cstheme="minorHAnsi"/>
              </w:rPr>
            </w:pPr>
            <w:r w:rsidRPr="0021513F">
              <w:rPr>
                <w:rFonts w:asciiTheme="minorHAnsi" w:hAnsiTheme="minorHAnsi" w:cstheme="minorHAnsi"/>
                <w:i/>
                <w:iCs/>
              </w:rPr>
              <w:t>This information will be treated as confidential and used only for the purpose of determining an appropriate accommodation for the interview process.</w:t>
            </w:r>
          </w:p>
        </w:tc>
      </w:tr>
      <w:tr w:rsidR="0098135C" w:rsidRPr="0021513F" w14:paraId="6600F986" w14:textId="77777777" w:rsidTr="0072740E">
        <w:tc>
          <w:tcPr>
            <w:tcW w:w="1981" w:type="dxa"/>
            <w:shd w:val="clear" w:color="auto" w:fill="365F91" w:themeFill="accent1" w:themeFillShade="BF"/>
          </w:tcPr>
          <w:p w14:paraId="680275BE" w14:textId="2A482461" w:rsidR="0098135C" w:rsidRPr="0021513F" w:rsidRDefault="0098135C" w:rsidP="0098135C">
            <w:pPr>
              <w:spacing w:after="0"/>
              <w:jc w:val="center"/>
              <w:rPr>
                <w:rFonts w:asciiTheme="minorHAnsi" w:hAnsiTheme="minorHAnsi" w:cstheme="minorHAnsi"/>
                <w:b/>
                <w:color w:val="FFFFFF"/>
              </w:rPr>
            </w:pPr>
            <w:r w:rsidRPr="0021513F">
              <w:rPr>
                <w:rFonts w:asciiTheme="minorHAnsi" w:hAnsiTheme="minorHAnsi" w:cstheme="minorHAnsi"/>
                <w:b/>
                <w:color w:val="FFFFFF"/>
              </w:rPr>
              <w:t xml:space="preserve">Informal enquiries </w:t>
            </w:r>
          </w:p>
        </w:tc>
        <w:tc>
          <w:tcPr>
            <w:tcW w:w="8521" w:type="dxa"/>
            <w:shd w:val="clear" w:color="auto" w:fill="D9D9D9" w:themeFill="background1" w:themeFillShade="D9"/>
          </w:tcPr>
          <w:p w14:paraId="3602A555" w14:textId="77777777" w:rsidR="00B15E42" w:rsidRPr="0021513F" w:rsidRDefault="00B15E42" w:rsidP="00B15E42">
            <w:pPr>
              <w:pStyle w:val="TableParagraph"/>
              <w:spacing w:line="236" w:lineRule="exact"/>
              <w:ind w:left="0"/>
              <w:jc w:val="both"/>
              <w:rPr>
                <w:rFonts w:asciiTheme="minorHAnsi" w:hAnsiTheme="minorHAnsi" w:cstheme="minorHAnsi"/>
                <w:lang w:val="en-IE"/>
              </w:rPr>
            </w:pPr>
            <w:r w:rsidRPr="0021513F">
              <w:rPr>
                <w:rFonts w:asciiTheme="minorHAnsi" w:hAnsiTheme="minorHAnsi" w:cstheme="minorHAnsi"/>
                <w:lang w:val="en-IE"/>
              </w:rPr>
              <w:t>For informal enquiries or further information, please contact:</w:t>
            </w:r>
          </w:p>
          <w:p w14:paraId="416BF774" w14:textId="57527EF2" w:rsidR="0098135C" w:rsidRPr="0021513F" w:rsidRDefault="00B15E42" w:rsidP="007242DA">
            <w:pPr>
              <w:pStyle w:val="NoSpacing"/>
              <w:rPr>
                <w:rFonts w:asciiTheme="minorHAnsi" w:hAnsiTheme="minorHAnsi" w:cstheme="minorHAnsi"/>
              </w:rPr>
            </w:pPr>
            <w:r w:rsidRPr="0021513F">
              <w:rPr>
                <w:rFonts w:asciiTheme="minorHAnsi" w:hAnsiTheme="minorHAnsi" w:cstheme="minorHAnsi"/>
              </w:rPr>
              <w:t xml:space="preserve">People &amp; Culture Lead, Patrick Sweeney via </w:t>
            </w:r>
            <w:hyperlink r:id="rId11" w:history="1">
              <w:r w:rsidRPr="0021513F">
                <w:rPr>
                  <w:rStyle w:val="Hyperlink"/>
                  <w:rFonts w:asciiTheme="minorHAnsi" w:hAnsiTheme="minorHAnsi" w:cstheme="minorHAnsi"/>
                </w:rPr>
                <w:t>psweeney@childrenshealth.ie</w:t>
              </w:r>
            </w:hyperlink>
            <w:r w:rsidRPr="0021513F">
              <w:rPr>
                <w:rFonts w:asciiTheme="minorHAnsi" w:hAnsiTheme="minorHAnsi" w:cstheme="minorHAnsi"/>
              </w:rPr>
              <w:t xml:space="preserve"> </w:t>
            </w:r>
          </w:p>
        </w:tc>
      </w:tr>
      <w:tr w:rsidR="0098135C" w:rsidRPr="0021513F" w14:paraId="44F3801B" w14:textId="77777777" w:rsidTr="0072740E">
        <w:tc>
          <w:tcPr>
            <w:tcW w:w="1981" w:type="dxa"/>
            <w:shd w:val="clear" w:color="auto" w:fill="365F91" w:themeFill="accent1" w:themeFillShade="BF"/>
          </w:tcPr>
          <w:p w14:paraId="57835830" w14:textId="545E19BC" w:rsidR="0098135C" w:rsidRPr="0021513F" w:rsidRDefault="007B4290" w:rsidP="0098135C">
            <w:pPr>
              <w:spacing w:after="0"/>
              <w:jc w:val="center"/>
              <w:rPr>
                <w:rFonts w:asciiTheme="minorHAnsi" w:hAnsiTheme="minorHAnsi" w:cstheme="minorHAnsi"/>
                <w:b/>
                <w:color w:val="FFFFFF"/>
              </w:rPr>
            </w:pPr>
            <w:r w:rsidRPr="0021513F">
              <w:rPr>
                <w:rFonts w:asciiTheme="minorHAnsi" w:hAnsiTheme="minorHAnsi" w:cstheme="minorHAnsi"/>
                <w:b/>
                <w:color w:val="FFFFFF"/>
              </w:rPr>
              <w:t>Applying </w:t>
            </w:r>
          </w:p>
        </w:tc>
        <w:tc>
          <w:tcPr>
            <w:tcW w:w="8521" w:type="dxa"/>
            <w:shd w:val="clear" w:color="auto" w:fill="D9D9D9" w:themeFill="background1" w:themeFillShade="D9"/>
          </w:tcPr>
          <w:p w14:paraId="64DB1CFA" w14:textId="2F05F115" w:rsidR="0098135C" w:rsidRPr="0021513F" w:rsidRDefault="00827D56" w:rsidP="007242DA">
            <w:pPr>
              <w:pStyle w:val="NoSpacing"/>
              <w:rPr>
                <w:rFonts w:asciiTheme="minorHAnsi" w:hAnsiTheme="minorHAnsi" w:cstheme="minorHAnsi"/>
              </w:rPr>
            </w:pPr>
            <w:r w:rsidRPr="0021513F">
              <w:rPr>
                <w:rFonts w:asciiTheme="minorHAnsi" w:hAnsiTheme="minorHAnsi" w:cstheme="minorHAnsi"/>
              </w:rPr>
              <w:t xml:space="preserve">Please send your CV and cover letter outlining your relevant experience to </w:t>
            </w:r>
            <w:hyperlink r:id="rId12">
              <w:r w:rsidRPr="0021513F">
                <w:rPr>
                  <w:rStyle w:val="Hyperlink"/>
                  <w:rFonts w:asciiTheme="minorHAnsi" w:hAnsiTheme="minorHAnsi" w:cstheme="minorHAnsi"/>
                </w:rPr>
                <w:t>jobs@childrenshealth.ie</w:t>
              </w:r>
            </w:hyperlink>
            <w:r w:rsidRPr="0021513F">
              <w:rPr>
                <w:rFonts w:asciiTheme="minorHAnsi" w:hAnsiTheme="minorHAnsi" w:cstheme="minorHAnsi"/>
              </w:rPr>
              <w:t xml:space="preserve"> by </w:t>
            </w:r>
            <w:r w:rsidR="00093518">
              <w:rPr>
                <w:rFonts w:cs="Calibri"/>
              </w:rPr>
              <w:t>5pm</w:t>
            </w:r>
            <w:r w:rsidR="00093518" w:rsidRPr="4C2F14CD">
              <w:rPr>
                <w:rFonts w:cs="Calibri"/>
              </w:rPr>
              <w:t xml:space="preserve"> </w:t>
            </w:r>
            <w:r w:rsidR="00093518">
              <w:rPr>
                <w:rFonts w:cs="Calibri"/>
              </w:rPr>
              <w:t>Monday 1</w:t>
            </w:r>
            <w:r w:rsidR="00093518" w:rsidRPr="00644168">
              <w:rPr>
                <w:rFonts w:cs="Calibri"/>
                <w:vertAlign w:val="superscript"/>
              </w:rPr>
              <w:t>st</w:t>
            </w:r>
            <w:r w:rsidR="00093518">
              <w:rPr>
                <w:rFonts w:cs="Calibri"/>
              </w:rPr>
              <w:t xml:space="preserve"> July </w:t>
            </w:r>
            <w:r w:rsidR="00093518" w:rsidRPr="004C33F4">
              <w:rPr>
                <w:rFonts w:cs="Calibri"/>
              </w:rPr>
              <w:t>202</w:t>
            </w:r>
            <w:r w:rsidR="00093518">
              <w:rPr>
                <w:rFonts w:cs="Calibri"/>
              </w:rPr>
              <w:t>4</w:t>
            </w:r>
          </w:p>
        </w:tc>
      </w:tr>
      <w:tr w:rsidR="00763B93" w:rsidRPr="0021513F" w14:paraId="5337120C" w14:textId="77777777" w:rsidTr="0072740E">
        <w:tc>
          <w:tcPr>
            <w:tcW w:w="1981" w:type="dxa"/>
            <w:shd w:val="clear" w:color="auto" w:fill="365F91" w:themeFill="accent1" w:themeFillShade="BF"/>
          </w:tcPr>
          <w:p w14:paraId="35DA6853" w14:textId="6D90C188" w:rsidR="00763B93" w:rsidRPr="0021513F" w:rsidRDefault="00763B93" w:rsidP="0098135C">
            <w:pPr>
              <w:spacing w:after="0"/>
              <w:jc w:val="center"/>
              <w:rPr>
                <w:rFonts w:asciiTheme="minorHAnsi" w:hAnsiTheme="minorHAnsi" w:cstheme="minorHAnsi"/>
                <w:b/>
                <w:color w:val="FFFFFF"/>
              </w:rPr>
            </w:pPr>
            <w:r w:rsidRPr="0021513F">
              <w:rPr>
                <w:rFonts w:asciiTheme="minorHAnsi" w:hAnsiTheme="minorHAnsi" w:cstheme="minorHAnsi"/>
                <w:b/>
                <w:color w:val="FFFFFF"/>
              </w:rPr>
              <w:t>Person Specification</w:t>
            </w:r>
          </w:p>
        </w:tc>
        <w:tc>
          <w:tcPr>
            <w:tcW w:w="8521" w:type="dxa"/>
            <w:shd w:val="clear" w:color="auto" w:fill="D9D9D9" w:themeFill="background1" w:themeFillShade="D9"/>
          </w:tcPr>
          <w:p w14:paraId="76B468C8" w14:textId="0BA7A815" w:rsidR="00763B93" w:rsidRPr="0021513F" w:rsidRDefault="00F63026" w:rsidP="007242DA">
            <w:pPr>
              <w:pStyle w:val="NoSpacing"/>
              <w:jc w:val="center"/>
              <w:rPr>
                <w:rFonts w:asciiTheme="minorHAnsi" w:hAnsiTheme="minorHAnsi" w:cstheme="minorHAnsi"/>
                <w:b/>
                <w:bCs/>
              </w:rPr>
            </w:pPr>
            <w:r w:rsidRPr="0021513F">
              <w:rPr>
                <w:rFonts w:asciiTheme="minorHAnsi" w:hAnsiTheme="minorHAnsi" w:cstheme="minorHAnsi"/>
                <w:b/>
                <w:bCs/>
              </w:rPr>
              <w:t>Behavioural and Functional Competencies</w:t>
            </w:r>
          </w:p>
          <w:p w14:paraId="7E854A77" w14:textId="77777777" w:rsidR="000012A3" w:rsidRPr="0021513F" w:rsidRDefault="000012A3" w:rsidP="000012A3">
            <w:pPr>
              <w:pStyle w:val="NoSpacing"/>
              <w:rPr>
                <w:rFonts w:asciiTheme="minorHAnsi" w:hAnsiTheme="minorHAnsi" w:cstheme="minorHAnsi"/>
              </w:rPr>
            </w:pPr>
          </w:p>
          <w:p w14:paraId="5779E1E4" w14:textId="77777777" w:rsidR="000012A3" w:rsidRPr="0021513F" w:rsidRDefault="000012A3" w:rsidP="000012A3">
            <w:pPr>
              <w:pStyle w:val="NoSpacing"/>
              <w:rPr>
                <w:rFonts w:asciiTheme="minorHAnsi" w:hAnsiTheme="minorHAnsi" w:cstheme="minorHAnsi"/>
              </w:rPr>
            </w:pPr>
            <w:r w:rsidRPr="0021513F">
              <w:rPr>
                <w:rFonts w:asciiTheme="minorHAnsi" w:hAnsiTheme="minorHAnsi" w:cstheme="minorHAnsi"/>
              </w:rPr>
              <w:t xml:space="preserve">Effective Relationships &amp; Networking: </w:t>
            </w:r>
          </w:p>
          <w:p w14:paraId="5683847E" w14:textId="77777777" w:rsidR="000012A3" w:rsidRPr="0021513F" w:rsidRDefault="000012A3" w:rsidP="000012A3">
            <w:pPr>
              <w:pStyle w:val="NoSpacing"/>
              <w:numPr>
                <w:ilvl w:val="0"/>
                <w:numId w:val="20"/>
              </w:numPr>
              <w:rPr>
                <w:rFonts w:asciiTheme="minorHAnsi" w:hAnsiTheme="minorHAnsi" w:cstheme="minorHAnsi"/>
              </w:rPr>
            </w:pPr>
            <w:r w:rsidRPr="0021513F">
              <w:rPr>
                <w:rFonts w:asciiTheme="minorHAnsi" w:hAnsiTheme="minorHAnsi" w:cstheme="minorHAnsi"/>
              </w:rPr>
              <w:t xml:space="preserve">Ability to build and maintain effective relationships and networks. This may be in relation to contacts, both inside and outside the Foundation who can provide information, assistance and support. </w:t>
            </w:r>
          </w:p>
          <w:p w14:paraId="18E734FA" w14:textId="77777777" w:rsidR="000012A3" w:rsidRPr="0021513F" w:rsidRDefault="000012A3" w:rsidP="000012A3">
            <w:pPr>
              <w:pStyle w:val="NoSpacing"/>
              <w:numPr>
                <w:ilvl w:val="0"/>
                <w:numId w:val="20"/>
              </w:numPr>
              <w:rPr>
                <w:rFonts w:asciiTheme="minorHAnsi" w:hAnsiTheme="minorHAnsi" w:cstheme="minorHAnsi"/>
              </w:rPr>
            </w:pPr>
            <w:r w:rsidRPr="0021513F">
              <w:rPr>
                <w:rFonts w:asciiTheme="minorHAnsi" w:hAnsiTheme="minorHAnsi" w:cstheme="minorHAnsi"/>
              </w:rPr>
              <w:t xml:space="preserve">Develops internal/external relationships with the Foundation’s focus, to resolve both short-term issues and advance longer-term projects/work. </w:t>
            </w:r>
          </w:p>
          <w:p w14:paraId="06070236" w14:textId="77777777" w:rsidR="003B6388" w:rsidRPr="0021513F" w:rsidRDefault="000012A3" w:rsidP="000012A3">
            <w:pPr>
              <w:pStyle w:val="NoSpacing"/>
              <w:numPr>
                <w:ilvl w:val="0"/>
                <w:numId w:val="20"/>
              </w:numPr>
              <w:rPr>
                <w:rFonts w:asciiTheme="minorHAnsi" w:hAnsiTheme="minorHAnsi" w:cstheme="minorHAnsi"/>
              </w:rPr>
            </w:pPr>
            <w:r w:rsidRPr="0021513F">
              <w:rPr>
                <w:rFonts w:asciiTheme="minorHAnsi" w:hAnsiTheme="minorHAnsi" w:cstheme="minorHAnsi"/>
              </w:rPr>
              <w:t>Identifies networks/committees which would be of benefit to the Foundation.</w:t>
            </w:r>
          </w:p>
          <w:p w14:paraId="4009EF4B" w14:textId="77777777" w:rsidR="003B6388" w:rsidRPr="0021513F" w:rsidRDefault="000012A3" w:rsidP="000012A3">
            <w:pPr>
              <w:pStyle w:val="NoSpacing"/>
              <w:numPr>
                <w:ilvl w:val="0"/>
                <w:numId w:val="20"/>
              </w:numPr>
              <w:rPr>
                <w:rFonts w:asciiTheme="minorHAnsi" w:hAnsiTheme="minorHAnsi" w:cstheme="minorHAnsi"/>
              </w:rPr>
            </w:pPr>
            <w:r w:rsidRPr="0021513F">
              <w:rPr>
                <w:rFonts w:asciiTheme="minorHAnsi" w:hAnsiTheme="minorHAnsi" w:cstheme="minorHAnsi"/>
              </w:rPr>
              <w:t xml:space="preserve">Ensures that the </w:t>
            </w:r>
            <w:r w:rsidR="003B6388" w:rsidRPr="0021513F">
              <w:rPr>
                <w:rFonts w:asciiTheme="minorHAnsi" w:hAnsiTheme="minorHAnsi" w:cstheme="minorHAnsi"/>
              </w:rPr>
              <w:t>Foundation</w:t>
            </w:r>
            <w:r w:rsidRPr="0021513F">
              <w:rPr>
                <w:rFonts w:asciiTheme="minorHAnsi" w:hAnsiTheme="minorHAnsi" w:cstheme="minorHAnsi"/>
              </w:rPr>
              <w:t xml:space="preserve"> is represented </w:t>
            </w:r>
            <w:r w:rsidR="003B6388" w:rsidRPr="0021513F">
              <w:rPr>
                <w:rFonts w:asciiTheme="minorHAnsi" w:hAnsiTheme="minorHAnsi" w:cstheme="minorHAnsi"/>
              </w:rPr>
              <w:t xml:space="preserve">across relevant forums </w:t>
            </w:r>
            <w:r w:rsidRPr="0021513F">
              <w:rPr>
                <w:rFonts w:asciiTheme="minorHAnsi" w:hAnsiTheme="minorHAnsi" w:cstheme="minorHAnsi"/>
              </w:rPr>
              <w:t>that are considered of importance to the organisation.</w:t>
            </w:r>
          </w:p>
          <w:p w14:paraId="6C1AC74E" w14:textId="77777777" w:rsidR="003B6388" w:rsidRPr="0021513F" w:rsidRDefault="000012A3" w:rsidP="000012A3">
            <w:pPr>
              <w:pStyle w:val="NoSpacing"/>
              <w:numPr>
                <w:ilvl w:val="0"/>
                <w:numId w:val="20"/>
              </w:numPr>
              <w:rPr>
                <w:rFonts w:asciiTheme="minorHAnsi" w:hAnsiTheme="minorHAnsi" w:cstheme="minorHAnsi"/>
              </w:rPr>
            </w:pPr>
            <w:r w:rsidRPr="0021513F">
              <w:rPr>
                <w:rFonts w:asciiTheme="minorHAnsi" w:hAnsiTheme="minorHAnsi" w:cstheme="minorHAnsi"/>
              </w:rPr>
              <w:t>Develops relationships through attendance/participation at national or international committees/events which will keep</w:t>
            </w:r>
            <w:r w:rsidR="003B6388" w:rsidRPr="0021513F">
              <w:rPr>
                <w:rFonts w:asciiTheme="minorHAnsi" w:hAnsiTheme="minorHAnsi" w:cstheme="minorHAnsi"/>
              </w:rPr>
              <w:t xml:space="preserve"> the</w:t>
            </w:r>
            <w:r w:rsidRPr="0021513F">
              <w:rPr>
                <w:rFonts w:asciiTheme="minorHAnsi" w:hAnsiTheme="minorHAnsi" w:cstheme="minorHAnsi"/>
              </w:rPr>
              <w:t xml:space="preserve"> profile of the </w:t>
            </w:r>
            <w:r w:rsidR="003B6388" w:rsidRPr="0021513F">
              <w:rPr>
                <w:rFonts w:asciiTheme="minorHAnsi" w:hAnsiTheme="minorHAnsi" w:cstheme="minorHAnsi"/>
              </w:rPr>
              <w:t>Foundation</w:t>
            </w:r>
            <w:r w:rsidRPr="0021513F">
              <w:rPr>
                <w:rFonts w:asciiTheme="minorHAnsi" w:hAnsiTheme="minorHAnsi" w:cstheme="minorHAnsi"/>
              </w:rPr>
              <w:t xml:space="preserve"> high.</w:t>
            </w:r>
          </w:p>
          <w:p w14:paraId="5A6347BC" w14:textId="77777777" w:rsidR="003B6388" w:rsidRPr="0021513F" w:rsidRDefault="000012A3" w:rsidP="000012A3">
            <w:pPr>
              <w:pStyle w:val="NoSpacing"/>
              <w:numPr>
                <w:ilvl w:val="0"/>
                <w:numId w:val="20"/>
              </w:numPr>
              <w:rPr>
                <w:rFonts w:asciiTheme="minorHAnsi" w:hAnsiTheme="minorHAnsi" w:cstheme="minorHAnsi"/>
              </w:rPr>
            </w:pPr>
            <w:r w:rsidRPr="0021513F">
              <w:rPr>
                <w:rFonts w:asciiTheme="minorHAnsi" w:hAnsiTheme="minorHAnsi" w:cstheme="minorHAnsi"/>
              </w:rPr>
              <w:lastRenderedPageBreak/>
              <w:t>Uses networks and relationships to build support for ideas and achieve results.</w:t>
            </w:r>
          </w:p>
          <w:p w14:paraId="69F6F09C" w14:textId="77777777" w:rsidR="000012A3" w:rsidRPr="0021513F" w:rsidRDefault="000012A3" w:rsidP="000012A3">
            <w:pPr>
              <w:pStyle w:val="NoSpacing"/>
              <w:numPr>
                <w:ilvl w:val="0"/>
                <w:numId w:val="20"/>
              </w:numPr>
              <w:rPr>
                <w:rFonts w:asciiTheme="minorHAnsi" w:hAnsiTheme="minorHAnsi" w:cstheme="minorHAnsi"/>
              </w:rPr>
            </w:pPr>
            <w:r w:rsidRPr="0021513F">
              <w:rPr>
                <w:rFonts w:asciiTheme="minorHAnsi" w:hAnsiTheme="minorHAnsi" w:cstheme="minorHAnsi"/>
              </w:rPr>
              <w:t>Is able to influence others in a positive way.</w:t>
            </w:r>
          </w:p>
          <w:p w14:paraId="303D0103" w14:textId="77777777" w:rsidR="007F433A" w:rsidRPr="0021513F" w:rsidRDefault="007F433A" w:rsidP="007F433A">
            <w:pPr>
              <w:pStyle w:val="NoSpacing"/>
              <w:rPr>
                <w:rFonts w:asciiTheme="minorHAnsi" w:hAnsiTheme="minorHAnsi" w:cstheme="minorHAnsi"/>
              </w:rPr>
            </w:pPr>
          </w:p>
          <w:p w14:paraId="3F16A7E5" w14:textId="77777777" w:rsidR="008E790D" w:rsidRPr="0021513F" w:rsidRDefault="008E790D" w:rsidP="008E790D">
            <w:pPr>
              <w:pStyle w:val="NoSpacing"/>
              <w:rPr>
                <w:rFonts w:asciiTheme="minorHAnsi" w:hAnsiTheme="minorHAnsi" w:cstheme="minorHAnsi"/>
              </w:rPr>
            </w:pPr>
            <w:r w:rsidRPr="0021513F">
              <w:rPr>
                <w:rFonts w:asciiTheme="minorHAnsi" w:hAnsiTheme="minorHAnsi" w:cstheme="minorHAnsi"/>
              </w:rPr>
              <w:t xml:space="preserve">Stakeholder Focus: </w:t>
            </w:r>
          </w:p>
          <w:p w14:paraId="6333DF18" w14:textId="77777777" w:rsidR="008E790D" w:rsidRPr="0021513F" w:rsidRDefault="008E790D" w:rsidP="008E790D">
            <w:pPr>
              <w:pStyle w:val="NoSpacing"/>
              <w:numPr>
                <w:ilvl w:val="0"/>
                <w:numId w:val="19"/>
              </w:numPr>
              <w:rPr>
                <w:rFonts w:asciiTheme="minorHAnsi" w:hAnsiTheme="minorHAnsi" w:cstheme="minorHAnsi"/>
              </w:rPr>
            </w:pPr>
            <w:r w:rsidRPr="0021513F">
              <w:rPr>
                <w:rFonts w:asciiTheme="minorHAnsi" w:hAnsiTheme="minorHAnsi" w:cstheme="minorHAnsi"/>
              </w:rPr>
              <w:t xml:space="preserve">Understands who the stakeholders are and is willing and able to deliver high quality initiatives which meet the needs and exceeds the expectations of all stakeholders. </w:t>
            </w:r>
          </w:p>
          <w:p w14:paraId="580292EE" w14:textId="77777777" w:rsidR="008E790D" w:rsidRPr="0021513F" w:rsidRDefault="008E790D" w:rsidP="008E790D">
            <w:pPr>
              <w:pStyle w:val="NoSpacing"/>
              <w:numPr>
                <w:ilvl w:val="0"/>
                <w:numId w:val="19"/>
              </w:numPr>
              <w:rPr>
                <w:rFonts w:asciiTheme="minorHAnsi" w:hAnsiTheme="minorHAnsi" w:cstheme="minorHAnsi"/>
              </w:rPr>
            </w:pPr>
            <w:r w:rsidRPr="0021513F">
              <w:rPr>
                <w:rFonts w:asciiTheme="minorHAnsi" w:hAnsiTheme="minorHAnsi" w:cstheme="minorHAnsi"/>
              </w:rPr>
              <w:t xml:space="preserve">Constantly strives to find new ways to increase stakeholder satisfaction. </w:t>
            </w:r>
          </w:p>
          <w:p w14:paraId="75CB8DEC" w14:textId="77777777" w:rsidR="008E790D" w:rsidRPr="0021513F" w:rsidRDefault="008E790D" w:rsidP="008E790D">
            <w:pPr>
              <w:pStyle w:val="NoSpacing"/>
              <w:numPr>
                <w:ilvl w:val="0"/>
                <w:numId w:val="19"/>
              </w:numPr>
              <w:rPr>
                <w:rFonts w:asciiTheme="minorHAnsi" w:hAnsiTheme="minorHAnsi" w:cstheme="minorHAnsi"/>
              </w:rPr>
            </w:pPr>
            <w:r w:rsidRPr="0021513F">
              <w:rPr>
                <w:rFonts w:asciiTheme="minorHAnsi" w:hAnsiTheme="minorHAnsi" w:cstheme="minorHAnsi"/>
              </w:rPr>
              <w:t xml:space="preserve">Consistently looks for opportunities to improve the department/s they are responsible for. </w:t>
            </w:r>
          </w:p>
          <w:p w14:paraId="1D10924B" w14:textId="77777777" w:rsidR="008E790D" w:rsidRPr="0021513F" w:rsidRDefault="008E790D" w:rsidP="008E790D">
            <w:pPr>
              <w:pStyle w:val="NoSpacing"/>
              <w:numPr>
                <w:ilvl w:val="0"/>
                <w:numId w:val="19"/>
              </w:numPr>
              <w:rPr>
                <w:rFonts w:asciiTheme="minorHAnsi" w:hAnsiTheme="minorHAnsi" w:cstheme="minorHAnsi"/>
              </w:rPr>
            </w:pPr>
            <w:r w:rsidRPr="0021513F">
              <w:rPr>
                <w:rFonts w:asciiTheme="minorHAnsi" w:hAnsiTheme="minorHAnsi" w:cstheme="minorHAnsi"/>
              </w:rPr>
              <w:t>Develops and implements standards and plans to achieve the highest possible standards of excellence.</w:t>
            </w:r>
          </w:p>
          <w:p w14:paraId="1FC90EF4" w14:textId="77777777" w:rsidR="008E790D" w:rsidRPr="0021513F" w:rsidRDefault="008E790D" w:rsidP="008E790D">
            <w:pPr>
              <w:pStyle w:val="NoSpacing"/>
              <w:numPr>
                <w:ilvl w:val="0"/>
                <w:numId w:val="19"/>
              </w:numPr>
              <w:rPr>
                <w:rFonts w:asciiTheme="minorHAnsi" w:hAnsiTheme="minorHAnsi" w:cstheme="minorHAnsi"/>
              </w:rPr>
            </w:pPr>
            <w:r w:rsidRPr="0021513F">
              <w:rPr>
                <w:rFonts w:asciiTheme="minorHAnsi" w:hAnsiTheme="minorHAnsi" w:cstheme="minorHAnsi"/>
              </w:rPr>
              <w:t>Leads and champions stakeholder focus throughout the organisation.</w:t>
            </w:r>
          </w:p>
          <w:p w14:paraId="7F4F79F5" w14:textId="77777777" w:rsidR="008E790D" w:rsidRPr="0021513F" w:rsidRDefault="008E790D" w:rsidP="008E790D">
            <w:pPr>
              <w:pStyle w:val="NoSpacing"/>
              <w:numPr>
                <w:ilvl w:val="0"/>
                <w:numId w:val="19"/>
              </w:numPr>
              <w:rPr>
                <w:rFonts w:asciiTheme="minorHAnsi" w:hAnsiTheme="minorHAnsi" w:cstheme="minorHAnsi"/>
              </w:rPr>
            </w:pPr>
            <w:r w:rsidRPr="0021513F">
              <w:rPr>
                <w:rFonts w:asciiTheme="minorHAnsi" w:hAnsiTheme="minorHAnsi" w:cstheme="minorHAnsi"/>
              </w:rPr>
              <w:t xml:space="preserve">Translates operational feedback into strategic improvements. </w:t>
            </w:r>
          </w:p>
          <w:p w14:paraId="2706AB9C" w14:textId="77777777" w:rsidR="008E790D" w:rsidRPr="0021513F" w:rsidRDefault="008E790D" w:rsidP="008E790D">
            <w:pPr>
              <w:pStyle w:val="NoSpacing"/>
              <w:numPr>
                <w:ilvl w:val="0"/>
                <w:numId w:val="19"/>
              </w:numPr>
              <w:rPr>
                <w:rFonts w:asciiTheme="minorHAnsi" w:hAnsiTheme="minorHAnsi" w:cstheme="minorHAnsi"/>
              </w:rPr>
            </w:pPr>
            <w:r w:rsidRPr="0021513F">
              <w:rPr>
                <w:rFonts w:asciiTheme="minorHAnsi" w:hAnsiTheme="minorHAnsi" w:cstheme="minorHAnsi"/>
              </w:rPr>
              <w:t>Acts decisively to address inefficient or underperforming areas of the organisation.</w:t>
            </w:r>
          </w:p>
          <w:p w14:paraId="45F24009" w14:textId="77777777" w:rsidR="008E790D" w:rsidRPr="0021513F" w:rsidRDefault="008E790D" w:rsidP="008E790D">
            <w:pPr>
              <w:pStyle w:val="NoSpacing"/>
              <w:numPr>
                <w:ilvl w:val="0"/>
                <w:numId w:val="19"/>
              </w:numPr>
              <w:rPr>
                <w:rFonts w:asciiTheme="minorHAnsi" w:hAnsiTheme="minorHAnsi" w:cstheme="minorHAnsi"/>
              </w:rPr>
            </w:pPr>
            <w:r w:rsidRPr="0021513F">
              <w:rPr>
                <w:rFonts w:asciiTheme="minorHAnsi" w:hAnsiTheme="minorHAnsi" w:cstheme="minorHAnsi"/>
              </w:rPr>
              <w:t>Sets service targets and monitors progress in order to drive up service standards.</w:t>
            </w:r>
          </w:p>
          <w:p w14:paraId="798F743B" w14:textId="77777777" w:rsidR="008E790D" w:rsidRPr="0021513F" w:rsidRDefault="008E790D" w:rsidP="008E790D">
            <w:pPr>
              <w:pStyle w:val="NoSpacing"/>
              <w:numPr>
                <w:ilvl w:val="0"/>
                <w:numId w:val="19"/>
              </w:numPr>
              <w:rPr>
                <w:rFonts w:asciiTheme="minorHAnsi" w:hAnsiTheme="minorHAnsi" w:cstheme="minorHAnsi"/>
              </w:rPr>
            </w:pPr>
            <w:r w:rsidRPr="0021513F">
              <w:rPr>
                <w:rFonts w:asciiTheme="minorHAnsi" w:hAnsiTheme="minorHAnsi" w:cstheme="minorHAnsi"/>
              </w:rPr>
              <w:t xml:space="preserve">Review processes regularly to continuously improve organisation performance.  </w:t>
            </w:r>
          </w:p>
          <w:p w14:paraId="0F6AE8E8" w14:textId="77777777" w:rsidR="008E790D" w:rsidRPr="0021513F" w:rsidRDefault="008E790D" w:rsidP="008E790D">
            <w:pPr>
              <w:pStyle w:val="NoSpacing"/>
              <w:numPr>
                <w:ilvl w:val="0"/>
                <w:numId w:val="19"/>
              </w:numPr>
              <w:rPr>
                <w:rFonts w:asciiTheme="minorHAnsi" w:hAnsiTheme="minorHAnsi" w:cstheme="minorHAnsi"/>
              </w:rPr>
            </w:pPr>
            <w:r w:rsidRPr="0021513F">
              <w:rPr>
                <w:rFonts w:asciiTheme="minorHAnsi" w:hAnsiTheme="minorHAnsi" w:cstheme="minorHAnsi"/>
              </w:rPr>
              <w:t>Takes responsibility for ensuring that improvements are actioned and have the desired effect. Is aware of stakeholders’ changing needs and makes changes to existing business practices, where necessary.</w:t>
            </w:r>
          </w:p>
          <w:p w14:paraId="1E598C1E" w14:textId="77777777" w:rsidR="008E790D" w:rsidRPr="0021513F" w:rsidRDefault="008E790D" w:rsidP="007F433A">
            <w:pPr>
              <w:pStyle w:val="NoSpacing"/>
              <w:rPr>
                <w:rFonts w:asciiTheme="minorHAnsi" w:hAnsiTheme="minorHAnsi" w:cstheme="minorHAnsi"/>
              </w:rPr>
            </w:pPr>
          </w:p>
          <w:p w14:paraId="2716B4D5" w14:textId="3A22FB28" w:rsidR="007F433A" w:rsidRPr="0021513F" w:rsidRDefault="007F433A" w:rsidP="007F433A">
            <w:pPr>
              <w:pStyle w:val="NoSpacing"/>
              <w:rPr>
                <w:rFonts w:asciiTheme="minorHAnsi" w:hAnsiTheme="minorHAnsi" w:cstheme="minorHAnsi"/>
              </w:rPr>
            </w:pPr>
            <w:r w:rsidRPr="0021513F">
              <w:rPr>
                <w:rFonts w:asciiTheme="minorHAnsi" w:hAnsiTheme="minorHAnsi" w:cstheme="minorHAnsi"/>
              </w:rPr>
              <w:t>Results Driven High-Performer:</w:t>
            </w:r>
          </w:p>
          <w:p w14:paraId="6B331139" w14:textId="77777777" w:rsidR="007F433A" w:rsidRPr="0021513F" w:rsidRDefault="007F433A" w:rsidP="007F433A">
            <w:pPr>
              <w:pStyle w:val="NoSpacing"/>
              <w:numPr>
                <w:ilvl w:val="0"/>
                <w:numId w:val="21"/>
              </w:numPr>
              <w:rPr>
                <w:rFonts w:asciiTheme="minorHAnsi" w:hAnsiTheme="minorHAnsi" w:cstheme="minorHAnsi"/>
              </w:rPr>
            </w:pPr>
            <w:r w:rsidRPr="0021513F">
              <w:rPr>
                <w:rFonts w:asciiTheme="minorHAnsi" w:hAnsiTheme="minorHAnsi" w:cstheme="minorHAnsi"/>
              </w:rPr>
              <w:t xml:space="preserve">Ability to focus efforts and energy on successfully achieving standards of excellence in delivery of goals and objectives. </w:t>
            </w:r>
          </w:p>
          <w:p w14:paraId="3E10017D" w14:textId="77777777" w:rsidR="007F433A" w:rsidRPr="0021513F" w:rsidRDefault="007F433A" w:rsidP="007F433A">
            <w:pPr>
              <w:pStyle w:val="NoSpacing"/>
              <w:numPr>
                <w:ilvl w:val="0"/>
                <w:numId w:val="21"/>
              </w:numPr>
              <w:rPr>
                <w:rFonts w:asciiTheme="minorHAnsi" w:hAnsiTheme="minorHAnsi" w:cstheme="minorHAnsi"/>
              </w:rPr>
            </w:pPr>
            <w:r w:rsidRPr="0021513F">
              <w:rPr>
                <w:rFonts w:asciiTheme="minorHAnsi" w:hAnsiTheme="minorHAnsi" w:cstheme="minorHAnsi"/>
              </w:rPr>
              <w:t xml:space="preserve">Thinks ahead, identifies opportunities and takes action independently to influence events where appropriate. </w:t>
            </w:r>
          </w:p>
          <w:p w14:paraId="08C25147" w14:textId="77777777" w:rsidR="007F433A" w:rsidRPr="0021513F" w:rsidRDefault="007F433A" w:rsidP="007F433A">
            <w:pPr>
              <w:pStyle w:val="NoSpacing"/>
              <w:numPr>
                <w:ilvl w:val="0"/>
                <w:numId w:val="21"/>
              </w:numPr>
              <w:rPr>
                <w:rFonts w:asciiTheme="minorHAnsi" w:hAnsiTheme="minorHAnsi" w:cstheme="minorHAnsi"/>
              </w:rPr>
            </w:pPr>
            <w:r w:rsidRPr="0021513F">
              <w:rPr>
                <w:rFonts w:asciiTheme="minorHAnsi" w:hAnsiTheme="minorHAnsi" w:cstheme="minorHAnsi"/>
              </w:rPr>
              <w:t xml:space="preserve">Is accountable for meeting objectives to the required standard. </w:t>
            </w:r>
          </w:p>
          <w:p w14:paraId="0DA75A29" w14:textId="77777777" w:rsidR="007F433A" w:rsidRPr="0021513F" w:rsidRDefault="007F433A" w:rsidP="007F433A">
            <w:pPr>
              <w:pStyle w:val="NoSpacing"/>
              <w:numPr>
                <w:ilvl w:val="0"/>
                <w:numId w:val="21"/>
              </w:numPr>
              <w:rPr>
                <w:rFonts w:asciiTheme="minorHAnsi" w:hAnsiTheme="minorHAnsi" w:cstheme="minorHAnsi"/>
              </w:rPr>
            </w:pPr>
            <w:r w:rsidRPr="0021513F">
              <w:rPr>
                <w:rFonts w:asciiTheme="minorHAnsi" w:hAnsiTheme="minorHAnsi" w:cstheme="minorHAnsi"/>
              </w:rPr>
              <w:t xml:space="preserve">Contributes to the identification of stretched objectives for delivery. </w:t>
            </w:r>
          </w:p>
          <w:p w14:paraId="7BA31883" w14:textId="3FA8DA7E" w:rsidR="007F433A" w:rsidRPr="0021513F" w:rsidRDefault="007F433A" w:rsidP="007F433A">
            <w:pPr>
              <w:pStyle w:val="NoSpacing"/>
              <w:numPr>
                <w:ilvl w:val="0"/>
                <w:numId w:val="21"/>
              </w:numPr>
              <w:rPr>
                <w:rFonts w:asciiTheme="minorHAnsi" w:hAnsiTheme="minorHAnsi" w:cstheme="minorHAnsi"/>
              </w:rPr>
            </w:pPr>
            <w:r w:rsidRPr="0021513F">
              <w:rPr>
                <w:rFonts w:asciiTheme="minorHAnsi" w:hAnsiTheme="minorHAnsi" w:cstheme="minorHAnsi"/>
              </w:rPr>
              <w:t xml:space="preserve">Ensures processes and procedures are in place for the delivery of the Foundations </w:t>
            </w:r>
            <w:r w:rsidR="00AF6E92" w:rsidRPr="0021513F">
              <w:rPr>
                <w:rFonts w:asciiTheme="minorHAnsi" w:hAnsiTheme="minorHAnsi" w:cstheme="minorHAnsi"/>
              </w:rPr>
              <w:t>strategic objectives</w:t>
            </w:r>
            <w:r w:rsidRPr="0021513F">
              <w:rPr>
                <w:rFonts w:asciiTheme="minorHAnsi" w:hAnsiTheme="minorHAnsi" w:cstheme="minorHAnsi"/>
              </w:rPr>
              <w:t>.</w:t>
            </w:r>
          </w:p>
          <w:p w14:paraId="31141776" w14:textId="77777777" w:rsidR="00AF6E92" w:rsidRPr="0021513F" w:rsidRDefault="007F433A" w:rsidP="007F433A">
            <w:pPr>
              <w:pStyle w:val="NoSpacing"/>
              <w:numPr>
                <w:ilvl w:val="0"/>
                <w:numId w:val="21"/>
              </w:numPr>
              <w:rPr>
                <w:rFonts w:asciiTheme="minorHAnsi" w:hAnsiTheme="minorHAnsi" w:cstheme="minorHAnsi"/>
              </w:rPr>
            </w:pPr>
            <w:r w:rsidRPr="0021513F">
              <w:rPr>
                <w:rFonts w:asciiTheme="minorHAnsi" w:hAnsiTheme="minorHAnsi" w:cstheme="minorHAnsi"/>
              </w:rPr>
              <w:t xml:space="preserve">Is accountable for the delivery of key department objectives. </w:t>
            </w:r>
          </w:p>
          <w:p w14:paraId="588E43E1" w14:textId="77777777" w:rsidR="00AF6E92" w:rsidRPr="0021513F" w:rsidRDefault="007F433A" w:rsidP="007F433A">
            <w:pPr>
              <w:pStyle w:val="NoSpacing"/>
              <w:numPr>
                <w:ilvl w:val="0"/>
                <w:numId w:val="21"/>
              </w:numPr>
              <w:rPr>
                <w:rFonts w:asciiTheme="minorHAnsi" w:hAnsiTheme="minorHAnsi" w:cstheme="minorHAnsi"/>
              </w:rPr>
            </w:pPr>
            <w:r w:rsidRPr="0021513F">
              <w:rPr>
                <w:rFonts w:asciiTheme="minorHAnsi" w:hAnsiTheme="minorHAnsi" w:cstheme="minorHAnsi"/>
              </w:rPr>
              <w:t>Sets SMART objectives for self / team.</w:t>
            </w:r>
          </w:p>
          <w:p w14:paraId="0291F9A7" w14:textId="77777777" w:rsidR="00AF6E92" w:rsidRPr="0021513F" w:rsidRDefault="007F433A" w:rsidP="007F433A">
            <w:pPr>
              <w:pStyle w:val="NoSpacing"/>
              <w:numPr>
                <w:ilvl w:val="0"/>
                <w:numId w:val="21"/>
              </w:numPr>
              <w:rPr>
                <w:rFonts w:asciiTheme="minorHAnsi" w:hAnsiTheme="minorHAnsi" w:cstheme="minorHAnsi"/>
              </w:rPr>
            </w:pPr>
            <w:r w:rsidRPr="0021513F">
              <w:rPr>
                <w:rFonts w:asciiTheme="minorHAnsi" w:hAnsiTheme="minorHAnsi" w:cstheme="minorHAnsi"/>
              </w:rPr>
              <w:t>Regularly reviews progress of plans to redirect action when necessary to achieve targets.</w:t>
            </w:r>
          </w:p>
          <w:p w14:paraId="7A448AF7" w14:textId="77777777" w:rsidR="00AF6E92" w:rsidRPr="0021513F" w:rsidRDefault="007F433A" w:rsidP="007F433A">
            <w:pPr>
              <w:pStyle w:val="NoSpacing"/>
              <w:numPr>
                <w:ilvl w:val="0"/>
                <w:numId w:val="21"/>
              </w:numPr>
              <w:rPr>
                <w:rFonts w:asciiTheme="minorHAnsi" w:hAnsiTheme="minorHAnsi" w:cstheme="minorHAnsi"/>
              </w:rPr>
            </w:pPr>
            <w:r w:rsidRPr="0021513F">
              <w:rPr>
                <w:rFonts w:asciiTheme="minorHAnsi" w:hAnsiTheme="minorHAnsi" w:cstheme="minorHAnsi"/>
              </w:rPr>
              <w:t>Strives to raise performance levels of self /others.</w:t>
            </w:r>
          </w:p>
          <w:p w14:paraId="0A422040" w14:textId="77777777" w:rsidR="007F433A" w:rsidRPr="0021513F" w:rsidRDefault="007F433A" w:rsidP="007F433A">
            <w:pPr>
              <w:pStyle w:val="NoSpacing"/>
              <w:numPr>
                <w:ilvl w:val="0"/>
                <w:numId w:val="21"/>
              </w:numPr>
              <w:rPr>
                <w:rFonts w:asciiTheme="minorHAnsi" w:hAnsiTheme="minorHAnsi" w:cstheme="minorHAnsi"/>
              </w:rPr>
            </w:pPr>
            <w:r w:rsidRPr="0021513F">
              <w:rPr>
                <w:rFonts w:asciiTheme="minorHAnsi" w:hAnsiTheme="minorHAnsi" w:cstheme="minorHAnsi"/>
              </w:rPr>
              <w:t>Uses initiative and looks ahead, considers external developments relevant to own department, identifying trends and emerging patterns when making recommendations to others.</w:t>
            </w:r>
          </w:p>
          <w:p w14:paraId="0EFC2045" w14:textId="77777777" w:rsidR="00464F8E" w:rsidRPr="0021513F" w:rsidRDefault="00464F8E" w:rsidP="008274E7">
            <w:pPr>
              <w:pStyle w:val="NoSpacing"/>
              <w:rPr>
                <w:rFonts w:asciiTheme="minorHAnsi" w:hAnsiTheme="minorHAnsi" w:cstheme="minorHAnsi"/>
              </w:rPr>
            </w:pPr>
          </w:p>
          <w:p w14:paraId="050DDE09" w14:textId="15E6E5B0" w:rsidR="00464F8E" w:rsidRPr="0021513F" w:rsidRDefault="00464F8E" w:rsidP="008274E7">
            <w:pPr>
              <w:pStyle w:val="NoSpacing"/>
              <w:rPr>
                <w:rFonts w:asciiTheme="minorHAnsi" w:hAnsiTheme="minorHAnsi" w:cstheme="minorHAnsi"/>
              </w:rPr>
            </w:pPr>
            <w:r w:rsidRPr="0021513F">
              <w:rPr>
                <w:rFonts w:asciiTheme="minorHAnsi" w:hAnsiTheme="minorHAnsi" w:cstheme="minorHAnsi"/>
              </w:rPr>
              <w:t xml:space="preserve">Team and Collaborative Working: </w:t>
            </w:r>
          </w:p>
          <w:p w14:paraId="073AF58A" w14:textId="77777777" w:rsidR="00464F8E" w:rsidRPr="0021513F" w:rsidRDefault="00464F8E" w:rsidP="00464F8E">
            <w:pPr>
              <w:pStyle w:val="NoSpacing"/>
              <w:numPr>
                <w:ilvl w:val="0"/>
                <w:numId w:val="23"/>
              </w:numPr>
              <w:rPr>
                <w:rFonts w:asciiTheme="minorHAnsi" w:hAnsiTheme="minorHAnsi" w:cstheme="minorHAnsi"/>
              </w:rPr>
            </w:pPr>
            <w:r w:rsidRPr="0021513F">
              <w:rPr>
                <w:rFonts w:asciiTheme="minorHAnsi" w:hAnsiTheme="minorHAnsi" w:cstheme="minorHAnsi"/>
              </w:rPr>
              <w:t xml:space="preserve">Ability to work co-operatively within a group and across the Foundation to achieve the organisation’s goals in a respectful manner. </w:t>
            </w:r>
          </w:p>
          <w:p w14:paraId="6B79E2BE" w14:textId="55D57FE0" w:rsidR="008274E7" w:rsidRPr="0021513F" w:rsidRDefault="00464F8E" w:rsidP="00464F8E">
            <w:pPr>
              <w:pStyle w:val="NoSpacing"/>
              <w:numPr>
                <w:ilvl w:val="0"/>
                <w:numId w:val="23"/>
              </w:numPr>
              <w:rPr>
                <w:rFonts w:asciiTheme="minorHAnsi" w:hAnsiTheme="minorHAnsi" w:cstheme="minorHAnsi"/>
              </w:rPr>
            </w:pPr>
            <w:r w:rsidRPr="0021513F">
              <w:rPr>
                <w:rFonts w:asciiTheme="minorHAnsi" w:hAnsiTheme="minorHAnsi" w:cstheme="minorHAnsi"/>
              </w:rPr>
              <w:t>Fosters a supporter-focused environment.  Understands and is tolerant of differing needs and viewpoints.</w:t>
            </w:r>
          </w:p>
          <w:p w14:paraId="4481C67A" w14:textId="77777777" w:rsidR="004C27C5" w:rsidRPr="0021513F" w:rsidRDefault="004C27C5" w:rsidP="00464F8E">
            <w:pPr>
              <w:pStyle w:val="NoSpacing"/>
              <w:numPr>
                <w:ilvl w:val="0"/>
                <w:numId w:val="23"/>
              </w:numPr>
              <w:rPr>
                <w:rFonts w:asciiTheme="minorHAnsi" w:hAnsiTheme="minorHAnsi" w:cstheme="minorHAnsi"/>
              </w:rPr>
            </w:pPr>
            <w:r w:rsidRPr="0021513F">
              <w:rPr>
                <w:rFonts w:asciiTheme="minorHAnsi" w:hAnsiTheme="minorHAnsi" w:cstheme="minorHAnsi"/>
              </w:rPr>
              <w:lastRenderedPageBreak/>
              <w:t>Leads a cohesive team approach by promoting the importance of working within and across departments and locations to achieve team and wider organisation’s strategic objectives.</w:t>
            </w:r>
          </w:p>
          <w:p w14:paraId="41AE218F" w14:textId="77777777" w:rsidR="004C27C5" w:rsidRPr="0021513F" w:rsidRDefault="004C27C5" w:rsidP="00464F8E">
            <w:pPr>
              <w:pStyle w:val="NoSpacing"/>
              <w:numPr>
                <w:ilvl w:val="0"/>
                <w:numId w:val="23"/>
              </w:numPr>
              <w:rPr>
                <w:rFonts w:asciiTheme="minorHAnsi" w:hAnsiTheme="minorHAnsi" w:cstheme="minorHAnsi"/>
              </w:rPr>
            </w:pPr>
            <w:r w:rsidRPr="0021513F">
              <w:rPr>
                <w:rFonts w:asciiTheme="minorHAnsi" w:hAnsiTheme="minorHAnsi" w:cstheme="minorHAnsi"/>
              </w:rPr>
              <w:t>Fosters a culture that values fairness, inclusiveness and diversity.</w:t>
            </w:r>
          </w:p>
          <w:p w14:paraId="5C3C10F2" w14:textId="43266398" w:rsidR="004C27C5" w:rsidRPr="0021513F" w:rsidRDefault="004C27C5" w:rsidP="004C27C5">
            <w:pPr>
              <w:pStyle w:val="NoSpacing"/>
              <w:numPr>
                <w:ilvl w:val="0"/>
                <w:numId w:val="23"/>
              </w:numPr>
              <w:rPr>
                <w:rFonts w:asciiTheme="minorHAnsi" w:hAnsiTheme="minorHAnsi" w:cstheme="minorHAnsi"/>
              </w:rPr>
            </w:pPr>
            <w:r w:rsidRPr="0021513F">
              <w:rPr>
                <w:rFonts w:asciiTheme="minorHAnsi" w:hAnsiTheme="minorHAnsi" w:cstheme="minorHAnsi"/>
              </w:rPr>
              <w:t>Develops strategies to improve cross functional/inter-departmental team working and identifies opportunities for cross functional collaboration.</w:t>
            </w:r>
          </w:p>
          <w:p w14:paraId="24238CAD" w14:textId="77777777" w:rsidR="004C27C5" w:rsidRPr="0021513F" w:rsidRDefault="004C27C5" w:rsidP="00464F8E">
            <w:pPr>
              <w:pStyle w:val="NoSpacing"/>
              <w:numPr>
                <w:ilvl w:val="0"/>
                <w:numId w:val="23"/>
              </w:numPr>
              <w:rPr>
                <w:rFonts w:asciiTheme="minorHAnsi" w:hAnsiTheme="minorHAnsi" w:cstheme="minorHAnsi"/>
              </w:rPr>
            </w:pPr>
            <w:r w:rsidRPr="0021513F">
              <w:rPr>
                <w:rFonts w:asciiTheme="minorHAnsi" w:hAnsiTheme="minorHAnsi" w:cstheme="minorHAnsi"/>
              </w:rPr>
              <w:t xml:space="preserve">Brings collaborative groups together to achieve an objective and focuses group on delivery. </w:t>
            </w:r>
          </w:p>
          <w:p w14:paraId="71EB04BE" w14:textId="12FE1829" w:rsidR="004C27C5" w:rsidRPr="0021513F" w:rsidRDefault="004C27C5" w:rsidP="007242DA">
            <w:pPr>
              <w:pStyle w:val="NoSpacing"/>
              <w:numPr>
                <w:ilvl w:val="0"/>
                <w:numId w:val="23"/>
              </w:numPr>
              <w:rPr>
                <w:rFonts w:asciiTheme="minorHAnsi" w:hAnsiTheme="minorHAnsi" w:cstheme="minorHAnsi"/>
              </w:rPr>
            </w:pPr>
            <w:r w:rsidRPr="0021513F">
              <w:rPr>
                <w:rFonts w:asciiTheme="minorHAnsi" w:hAnsiTheme="minorHAnsi" w:cstheme="minorHAnsi"/>
              </w:rPr>
              <w:t>Instils a sense of pride in the work of the team and the organisation as a whole, by highlighting achievements.</w:t>
            </w:r>
          </w:p>
          <w:p w14:paraId="6EFE59F3" w14:textId="77777777" w:rsidR="00464F8E" w:rsidRPr="0021513F" w:rsidRDefault="00464F8E" w:rsidP="008274E7">
            <w:pPr>
              <w:pStyle w:val="NoSpacing"/>
              <w:rPr>
                <w:rFonts w:asciiTheme="minorHAnsi" w:hAnsiTheme="minorHAnsi" w:cstheme="minorHAnsi"/>
              </w:rPr>
            </w:pPr>
          </w:p>
          <w:p w14:paraId="7D894673" w14:textId="63347877" w:rsidR="008274E7" w:rsidRPr="0021513F" w:rsidRDefault="008274E7" w:rsidP="008274E7">
            <w:pPr>
              <w:pStyle w:val="NoSpacing"/>
              <w:rPr>
                <w:rFonts w:asciiTheme="minorHAnsi" w:hAnsiTheme="minorHAnsi" w:cstheme="minorHAnsi"/>
              </w:rPr>
            </w:pPr>
            <w:r w:rsidRPr="0021513F">
              <w:rPr>
                <w:rFonts w:asciiTheme="minorHAnsi" w:hAnsiTheme="minorHAnsi" w:cstheme="minorHAnsi"/>
              </w:rPr>
              <w:t xml:space="preserve">Change, Adaptability, Flexibility, Resilience and Effective Communicator: </w:t>
            </w:r>
          </w:p>
          <w:p w14:paraId="34CD412D" w14:textId="77777777" w:rsidR="00CE07C1" w:rsidRPr="0021513F" w:rsidRDefault="008274E7" w:rsidP="00CE07C1">
            <w:pPr>
              <w:pStyle w:val="NoSpacing"/>
              <w:numPr>
                <w:ilvl w:val="0"/>
                <w:numId w:val="22"/>
              </w:numPr>
              <w:rPr>
                <w:rFonts w:asciiTheme="minorHAnsi" w:hAnsiTheme="minorHAnsi" w:cstheme="minorHAnsi"/>
              </w:rPr>
            </w:pPr>
            <w:r w:rsidRPr="0021513F">
              <w:rPr>
                <w:rFonts w:asciiTheme="minorHAnsi" w:hAnsiTheme="minorHAnsi" w:cstheme="minorHAnsi"/>
              </w:rPr>
              <w:t>Leads change projects that have an important strategic impact on the Foundation. Effectively plans for and manages their implementation.</w:t>
            </w:r>
          </w:p>
          <w:p w14:paraId="5091D841" w14:textId="77777777" w:rsidR="00CE07C1" w:rsidRPr="0021513F" w:rsidRDefault="00CE07C1" w:rsidP="00CE07C1">
            <w:pPr>
              <w:pStyle w:val="NoSpacing"/>
              <w:numPr>
                <w:ilvl w:val="0"/>
                <w:numId w:val="22"/>
              </w:numPr>
              <w:rPr>
                <w:rFonts w:asciiTheme="minorHAnsi" w:hAnsiTheme="minorHAnsi" w:cstheme="minorHAnsi"/>
              </w:rPr>
            </w:pPr>
            <w:r w:rsidRPr="0021513F">
              <w:rPr>
                <w:rFonts w:asciiTheme="minorHAnsi" w:hAnsiTheme="minorHAnsi" w:cstheme="minorHAnsi"/>
              </w:rPr>
              <w:t xml:space="preserve">Acts as a role model for change by demonstrating a commitment to the change process. </w:t>
            </w:r>
          </w:p>
          <w:p w14:paraId="6D27FD2C" w14:textId="77777777" w:rsidR="00566C49" w:rsidRPr="0021513F" w:rsidRDefault="00CE07C1" w:rsidP="00CE07C1">
            <w:pPr>
              <w:pStyle w:val="NoSpacing"/>
              <w:numPr>
                <w:ilvl w:val="0"/>
                <w:numId w:val="22"/>
              </w:numPr>
              <w:rPr>
                <w:rFonts w:asciiTheme="minorHAnsi" w:hAnsiTheme="minorHAnsi" w:cstheme="minorHAnsi"/>
              </w:rPr>
            </w:pPr>
            <w:r w:rsidRPr="0021513F">
              <w:rPr>
                <w:rFonts w:asciiTheme="minorHAnsi" w:hAnsiTheme="minorHAnsi" w:cstheme="minorHAnsi"/>
              </w:rPr>
              <w:t>Communicates a clear, compelling vision of what the change will accomplish.</w:t>
            </w:r>
          </w:p>
          <w:p w14:paraId="0DF755C0" w14:textId="77777777" w:rsidR="00566C49" w:rsidRPr="0021513F" w:rsidRDefault="00CE07C1" w:rsidP="00CE07C1">
            <w:pPr>
              <w:pStyle w:val="NoSpacing"/>
              <w:numPr>
                <w:ilvl w:val="0"/>
                <w:numId w:val="22"/>
              </w:numPr>
              <w:rPr>
                <w:rFonts w:asciiTheme="minorHAnsi" w:hAnsiTheme="minorHAnsi" w:cstheme="minorHAnsi"/>
              </w:rPr>
            </w:pPr>
            <w:r w:rsidRPr="0021513F">
              <w:rPr>
                <w:rFonts w:asciiTheme="minorHAnsi" w:hAnsiTheme="minorHAnsi" w:cstheme="minorHAnsi"/>
              </w:rPr>
              <w:t>Encourages others to incorporate continuous improvement as a way of approaching work.</w:t>
            </w:r>
          </w:p>
          <w:p w14:paraId="7CC5DF61" w14:textId="77777777" w:rsidR="00566C49" w:rsidRPr="0021513F" w:rsidRDefault="00CE07C1" w:rsidP="00CE07C1">
            <w:pPr>
              <w:pStyle w:val="NoSpacing"/>
              <w:numPr>
                <w:ilvl w:val="0"/>
                <w:numId w:val="22"/>
              </w:numPr>
              <w:rPr>
                <w:rFonts w:asciiTheme="minorHAnsi" w:hAnsiTheme="minorHAnsi" w:cstheme="minorHAnsi"/>
              </w:rPr>
            </w:pPr>
            <w:r w:rsidRPr="0021513F">
              <w:rPr>
                <w:rFonts w:asciiTheme="minorHAnsi" w:hAnsiTheme="minorHAnsi" w:cstheme="minorHAnsi"/>
              </w:rPr>
              <w:t>Collaborates with key stakeholders to promote major change initiatives.</w:t>
            </w:r>
          </w:p>
          <w:p w14:paraId="10DC6A63" w14:textId="77777777" w:rsidR="00566C49" w:rsidRPr="0021513F" w:rsidRDefault="00CE07C1" w:rsidP="00CE07C1">
            <w:pPr>
              <w:pStyle w:val="NoSpacing"/>
              <w:numPr>
                <w:ilvl w:val="0"/>
                <w:numId w:val="22"/>
              </w:numPr>
              <w:rPr>
                <w:rFonts w:asciiTheme="minorHAnsi" w:hAnsiTheme="minorHAnsi" w:cstheme="minorHAnsi"/>
              </w:rPr>
            </w:pPr>
            <w:r w:rsidRPr="0021513F">
              <w:rPr>
                <w:rFonts w:asciiTheme="minorHAnsi" w:hAnsiTheme="minorHAnsi" w:cstheme="minorHAnsi"/>
              </w:rPr>
              <w:t>Obtains and provides resources to enable implementation of change initiative</w:t>
            </w:r>
            <w:r w:rsidR="00566C49" w:rsidRPr="0021513F">
              <w:rPr>
                <w:rFonts w:asciiTheme="minorHAnsi" w:hAnsiTheme="minorHAnsi" w:cstheme="minorHAnsi"/>
              </w:rPr>
              <w:t>s.</w:t>
            </w:r>
          </w:p>
          <w:p w14:paraId="61EC6D39" w14:textId="77777777" w:rsidR="00ED3F86" w:rsidRPr="0021513F" w:rsidRDefault="00CE07C1" w:rsidP="00CE07C1">
            <w:pPr>
              <w:pStyle w:val="NoSpacing"/>
              <w:numPr>
                <w:ilvl w:val="0"/>
                <w:numId w:val="22"/>
              </w:numPr>
              <w:rPr>
                <w:rFonts w:asciiTheme="minorHAnsi" w:hAnsiTheme="minorHAnsi" w:cstheme="minorHAnsi"/>
              </w:rPr>
            </w:pPr>
            <w:r w:rsidRPr="0021513F">
              <w:rPr>
                <w:rFonts w:asciiTheme="minorHAnsi" w:hAnsiTheme="minorHAnsi" w:cstheme="minorHAnsi"/>
              </w:rPr>
              <w:t>Helps others deal with their reactions to change.</w:t>
            </w:r>
          </w:p>
          <w:p w14:paraId="4B9EFD94" w14:textId="77777777" w:rsidR="00CE07C1" w:rsidRPr="0021513F" w:rsidRDefault="00CE07C1" w:rsidP="00CE07C1">
            <w:pPr>
              <w:pStyle w:val="NoSpacing"/>
              <w:numPr>
                <w:ilvl w:val="0"/>
                <w:numId w:val="22"/>
              </w:numPr>
              <w:rPr>
                <w:rFonts w:asciiTheme="minorHAnsi" w:hAnsiTheme="minorHAnsi" w:cstheme="minorHAnsi"/>
              </w:rPr>
            </w:pPr>
            <w:r w:rsidRPr="0021513F">
              <w:rPr>
                <w:rFonts w:asciiTheme="minorHAnsi" w:hAnsiTheme="minorHAnsi" w:cstheme="minorHAnsi"/>
              </w:rPr>
              <w:t>Recognises and acknowledges staff for their contributions during the change process (where appropriate).</w:t>
            </w:r>
          </w:p>
          <w:p w14:paraId="3D81EBC0" w14:textId="77777777" w:rsidR="00097482" w:rsidRPr="0021513F" w:rsidRDefault="00ED3F86" w:rsidP="00CE07C1">
            <w:pPr>
              <w:pStyle w:val="NoSpacing"/>
              <w:numPr>
                <w:ilvl w:val="0"/>
                <w:numId w:val="22"/>
              </w:numPr>
              <w:rPr>
                <w:rFonts w:asciiTheme="minorHAnsi" w:hAnsiTheme="minorHAnsi" w:cstheme="minorHAnsi"/>
              </w:rPr>
            </w:pPr>
            <w:r w:rsidRPr="0021513F">
              <w:rPr>
                <w:rFonts w:asciiTheme="minorHAnsi" w:hAnsiTheme="minorHAnsi" w:cstheme="minorHAnsi"/>
              </w:rPr>
              <w:t>Is a persuasive communicator</w:t>
            </w:r>
            <w:r w:rsidR="00097482" w:rsidRPr="0021513F">
              <w:rPr>
                <w:rFonts w:asciiTheme="minorHAnsi" w:hAnsiTheme="minorHAnsi" w:cstheme="minorHAnsi"/>
              </w:rPr>
              <w:t xml:space="preserve"> and can p</w:t>
            </w:r>
            <w:r w:rsidRPr="0021513F">
              <w:rPr>
                <w:rFonts w:asciiTheme="minorHAnsi" w:hAnsiTheme="minorHAnsi" w:cstheme="minorHAnsi"/>
              </w:rPr>
              <w:t xml:space="preserve">resent succinct, well-balanced information written and oral, with clear outcomes. </w:t>
            </w:r>
          </w:p>
          <w:p w14:paraId="2EF7DE06" w14:textId="77777777" w:rsidR="00097482" w:rsidRPr="0021513F" w:rsidRDefault="00ED3F86" w:rsidP="00CE07C1">
            <w:pPr>
              <w:pStyle w:val="NoSpacing"/>
              <w:numPr>
                <w:ilvl w:val="0"/>
                <w:numId w:val="22"/>
              </w:numPr>
              <w:rPr>
                <w:rFonts w:asciiTheme="minorHAnsi" w:hAnsiTheme="minorHAnsi" w:cstheme="minorHAnsi"/>
              </w:rPr>
            </w:pPr>
            <w:r w:rsidRPr="0021513F">
              <w:rPr>
                <w:rFonts w:asciiTheme="minorHAnsi" w:hAnsiTheme="minorHAnsi" w:cstheme="minorHAnsi"/>
              </w:rPr>
              <w:t>Encourages a positive environment for constructive challenge and feedback.</w:t>
            </w:r>
          </w:p>
          <w:p w14:paraId="28A78DDD" w14:textId="77777777" w:rsidR="00097482" w:rsidRPr="0021513F" w:rsidRDefault="00ED3F86" w:rsidP="00CE07C1">
            <w:pPr>
              <w:pStyle w:val="NoSpacing"/>
              <w:numPr>
                <w:ilvl w:val="0"/>
                <w:numId w:val="22"/>
              </w:numPr>
              <w:rPr>
                <w:rFonts w:asciiTheme="minorHAnsi" w:hAnsiTheme="minorHAnsi" w:cstheme="minorHAnsi"/>
              </w:rPr>
            </w:pPr>
            <w:r w:rsidRPr="0021513F">
              <w:rPr>
                <w:rFonts w:asciiTheme="minorHAnsi" w:hAnsiTheme="minorHAnsi" w:cstheme="minorHAnsi"/>
              </w:rPr>
              <w:t>Creates an environment where people are encouraged to communicate openly.</w:t>
            </w:r>
          </w:p>
          <w:p w14:paraId="3827207E" w14:textId="77777777" w:rsidR="00097482" w:rsidRPr="0021513F" w:rsidRDefault="00ED3F86" w:rsidP="00CE07C1">
            <w:pPr>
              <w:pStyle w:val="NoSpacing"/>
              <w:numPr>
                <w:ilvl w:val="0"/>
                <w:numId w:val="22"/>
              </w:numPr>
              <w:rPr>
                <w:rFonts w:asciiTheme="minorHAnsi" w:hAnsiTheme="minorHAnsi" w:cstheme="minorHAnsi"/>
              </w:rPr>
            </w:pPr>
            <w:r w:rsidRPr="0021513F">
              <w:rPr>
                <w:rFonts w:asciiTheme="minorHAnsi" w:hAnsiTheme="minorHAnsi" w:cstheme="minorHAnsi"/>
              </w:rPr>
              <w:t>Shares relevant information concerning strategic / long term plans with colleagues/own team.</w:t>
            </w:r>
          </w:p>
          <w:p w14:paraId="16E11032" w14:textId="7E5E2AC4" w:rsidR="00ED3F86" w:rsidRPr="0021513F" w:rsidRDefault="00ED3F86" w:rsidP="0072740E">
            <w:pPr>
              <w:pStyle w:val="NoSpacing"/>
              <w:numPr>
                <w:ilvl w:val="0"/>
                <w:numId w:val="22"/>
              </w:numPr>
              <w:rPr>
                <w:rFonts w:asciiTheme="minorHAnsi" w:hAnsiTheme="minorHAnsi" w:cstheme="minorBidi"/>
              </w:rPr>
            </w:pPr>
            <w:r w:rsidRPr="0072740E">
              <w:rPr>
                <w:rFonts w:asciiTheme="minorHAnsi" w:hAnsiTheme="minorHAnsi" w:cstheme="minorBidi"/>
              </w:rPr>
              <w:t>Develops proposals and reports in a style and language necessary to guide, inform, and/or persuade</w:t>
            </w:r>
            <w:r w:rsidR="487E6F5B" w:rsidRPr="0072740E">
              <w:rPr>
                <w:rFonts w:asciiTheme="minorHAnsi" w:hAnsiTheme="minorHAnsi" w:cstheme="minorBidi"/>
              </w:rPr>
              <w:t>.</w:t>
            </w:r>
          </w:p>
        </w:tc>
      </w:tr>
    </w:tbl>
    <w:p w14:paraId="39AF1FAB" w14:textId="77777777" w:rsidR="00C83863" w:rsidRPr="0021513F" w:rsidRDefault="00C83863">
      <w:pPr>
        <w:rPr>
          <w:rFonts w:asciiTheme="minorHAnsi" w:hAnsiTheme="minorHAnsi" w:cstheme="minorHAnsi"/>
        </w:rPr>
      </w:pPr>
    </w:p>
    <w:sectPr w:rsidR="00C83863" w:rsidRPr="0021513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89185" w14:textId="77777777" w:rsidR="006F30B4" w:rsidRDefault="006F30B4" w:rsidP="00460455">
      <w:pPr>
        <w:spacing w:after="0" w:line="240" w:lineRule="auto"/>
      </w:pPr>
      <w:r>
        <w:separator/>
      </w:r>
    </w:p>
  </w:endnote>
  <w:endnote w:type="continuationSeparator" w:id="0">
    <w:p w14:paraId="6023EBC6" w14:textId="77777777" w:rsidR="006F30B4" w:rsidRDefault="006F30B4" w:rsidP="0046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system-u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BD005" w14:textId="77777777" w:rsidR="006F30B4" w:rsidRDefault="006F30B4" w:rsidP="00460455">
      <w:pPr>
        <w:spacing w:after="0" w:line="240" w:lineRule="auto"/>
      </w:pPr>
      <w:r>
        <w:separator/>
      </w:r>
    </w:p>
  </w:footnote>
  <w:footnote w:type="continuationSeparator" w:id="0">
    <w:p w14:paraId="0D1D3485" w14:textId="77777777" w:rsidR="006F30B4" w:rsidRDefault="006F30B4" w:rsidP="00460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68CF7" w14:textId="6E6A0C94" w:rsidR="00460455" w:rsidRDefault="002924B7">
    <w:pPr>
      <w:pStyle w:val="Header"/>
    </w:pPr>
    <w:r>
      <w:rPr>
        <w:noProof/>
      </w:rPr>
      <w:drawing>
        <wp:inline distT="0" distB="0" distL="0" distR="0" wp14:anchorId="75716B3F" wp14:editId="4D80CF87">
          <wp:extent cx="3066288" cy="1249680"/>
          <wp:effectExtent l="0" t="0" r="127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66288" cy="1249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0F4A"/>
    <w:multiLevelType w:val="hybridMultilevel"/>
    <w:tmpl w:val="7946F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F506CF"/>
    <w:multiLevelType w:val="hybridMultilevel"/>
    <w:tmpl w:val="E56621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CF1814"/>
    <w:multiLevelType w:val="hybridMultilevel"/>
    <w:tmpl w:val="EBF82A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5B07EA"/>
    <w:multiLevelType w:val="hybridMultilevel"/>
    <w:tmpl w:val="97AE8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BF5078"/>
    <w:multiLevelType w:val="hybridMultilevel"/>
    <w:tmpl w:val="DAE05ECA"/>
    <w:lvl w:ilvl="0" w:tplc="7AB4E7C4">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85686B"/>
    <w:multiLevelType w:val="hybridMultilevel"/>
    <w:tmpl w:val="030AD6EA"/>
    <w:lvl w:ilvl="0" w:tplc="89FC33C8">
      <w:start w:val="1"/>
      <w:numFmt w:val="bullet"/>
      <w:lvlText w:val=""/>
      <w:lvlJc w:val="left"/>
      <w:pPr>
        <w:ind w:left="720" w:hanging="360"/>
      </w:pPr>
      <w:rPr>
        <w:rFonts w:ascii="Symbol" w:hAnsi="Symbol" w:hint="default"/>
      </w:rPr>
    </w:lvl>
    <w:lvl w:ilvl="1" w:tplc="CC602886">
      <w:start w:val="1"/>
      <w:numFmt w:val="bullet"/>
      <w:lvlText w:val="o"/>
      <w:lvlJc w:val="left"/>
      <w:pPr>
        <w:ind w:left="1440" w:hanging="360"/>
      </w:pPr>
      <w:rPr>
        <w:rFonts w:ascii="Courier New" w:hAnsi="Courier New" w:hint="default"/>
      </w:rPr>
    </w:lvl>
    <w:lvl w:ilvl="2" w:tplc="29A27066">
      <w:start w:val="1"/>
      <w:numFmt w:val="bullet"/>
      <w:lvlText w:val=""/>
      <w:lvlJc w:val="left"/>
      <w:pPr>
        <w:ind w:left="2160" w:hanging="360"/>
      </w:pPr>
      <w:rPr>
        <w:rFonts w:ascii="Wingdings" w:hAnsi="Wingdings" w:hint="default"/>
      </w:rPr>
    </w:lvl>
    <w:lvl w:ilvl="3" w:tplc="7DA0F7C0">
      <w:start w:val="1"/>
      <w:numFmt w:val="bullet"/>
      <w:lvlText w:val=""/>
      <w:lvlJc w:val="left"/>
      <w:pPr>
        <w:ind w:left="2880" w:hanging="360"/>
      </w:pPr>
      <w:rPr>
        <w:rFonts w:ascii="Symbol" w:hAnsi="Symbol" w:hint="default"/>
      </w:rPr>
    </w:lvl>
    <w:lvl w:ilvl="4" w:tplc="4D8EBC22">
      <w:start w:val="1"/>
      <w:numFmt w:val="bullet"/>
      <w:lvlText w:val="o"/>
      <w:lvlJc w:val="left"/>
      <w:pPr>
        <w:ind w:left="3600" w:hanging="360"/>
      </w:pPr>
      <w:rPr>
        <w:rFonts w:ascii="Courier New" w:hAnsi="Courier New" w:hint="default"/>
      </w:rPr>
    </w:lvl>
    <w:lvl w:ilvl="5" w:tplc="1EE8F464">
      <w:start w:val="1"/>
      <w:numFmt w:val="bullet"/>
      <w:lvlText w:val=""/>
      <w:lvlJc w:val="left"/>
      <w:pPr>
        <w:ind w:left="4320" w:hanging="360"/>
      </w:pPr>
      <w:rPr>
        <w:rFonts w:ascii="Wingdings" w:hAnsi="Wingdings" w:hint="default"/>
      </w:rPr>
    </w:lvl>
    <w:lvl w:ilvl="6" w:tplc="37540D5A">
      <w:start w:val="1"/>
      <w:numFmt w:val="bullet"/>
      <w:lvlText w:val=""/>
      <w:lvlJc w:val="left"/>
      <w:pPr>
        <w:ind w:left="5040" w:hanging="360"/>
      </w:pPr>
      <w:rPr>
        <w:rFonts w:ascii="Symbol" w:hAnsi="Symbol" w:hint="default"/>
      </w:rPr>
    </w:lvl>
    <w:lvl w:ilvl="7" w:tplc="B0C637D4">
      <w:start w:val="1"/>
      <w:numFmt w:val="bullet"/>
      <w:lvlText w:val="o"/>
      <w:lvlJc w:val="left"/>
      <w:pPr>
        <w:ind w:left="5760" w:hanging="360"/>
      </w:pPr>
      <w:rPr>
        <w:rFonts w:ascii="Courier New" w:hAnsi="Courier New" w:hint="default"/>
      </w:rPr>
    </w:lvl>
    <w:lvl w:ilvl="8" w:tplc="26D8B2F0">
      <w:start w:val="1"/>
      <w:numFmt w:val="bullet"/>
      <w:lvlText w:val=""/>
      <w:lvlJc w:val="left"/>
      <w:pPr>
        <w:ind w:left="6480" w:hanging="360"/>
      </w:pPr>
      <w:rPr>
        <w:rFonts w:ascii="Wingdings" w:hAnsi="Wingdings" w:hint="default"/>
      </w:rPr>
    </w:lvl>
  </w:abstractNum>
  <w:abstractNum w:abstractNumId="6" w15:restartNumberingAfterBreak="0">
    <w:nsid w:val="1CB03549"/>
    <w:multiLevelType w:val="hybridMultilevel"/>
    <w:tmpl w:val="D9A8A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1C3F53"/>
    <w:multiLevelType w:val="hybridMultilevel"/>
    <w:tmpl w:val="3B58F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895BEE"/>
    <w:multiLevelType w:val="hybridMultilevel"/>
    <w:tmpl w:val="69041CFC"/>
    <w:lvl w:ilvl="0" w:tplc="7950716C">
      <w:start w:val="1"/>
      <w:numFmt w:val="bullet"/>
      <w:lvlText w:val=""/>
      <w:lvlJc w:val="left"/>
      <w:pPr>
        <w:ind w:left="720" w:hanging="360"/>
      </w:pPr>
      <w:rPr>
        <w:rFonts w:ascii="Symbol" w:hAnsi="Symbol" w:hint="default"/>
      </w:rPr>
    </w:lvl>
    <w:lvl w:ilvl="1" w:tplc="CB04D82E">
      <w:start w:val="1"/>
      <w:numFmt w:val="bullet"/>
      <w:lvlText w:val="o"/>
      <w:lvlJc w:val="left"/>
      <w:pPr>
        <w:ind w:left="1440" w:hanging="360"/>
      </w:pPr>
      <w:rPr>
        <w:rFonts w:ascii="Courier New" w:hAnsi="Courier New" w:hint="default"/>
      </w:rPr>
    </w:lvl>
    <w:lvl w:ilvl="2" w:tplc="1D92C38C">
      <w:start w:val="1"/>
      <w:numFmt w:val="bullet"/>
      <w:lvlText w:val=""/>
      <w:lvlJc w:val="left"/>
      <w:pPr>
        <w:ind w:left="2160" w:hanging="360"/>
      </w:pPr>
      <w:rPr>
        <w:rFonts w:ascii="Wingdings" w:hAnsi="Wingdings" w:hint="default"/>
      </w:rPr>
    </w:lvl>
    <w:lvl w:ilvl="3" w:tplc="447475C2">
      <w:start w:val="1"/>
      <w:numFmt w:val="bullet"/>
      <w:lvlText w:val=""/>
      <w:lvlJc w:val="left"/>
      <w:pPr>
        <w:ind w:left="2880" w:hanging="360"/>
      </w:pPr>
      <w:rPr>
        <w:rFonts w:ascii="Symbol" w:hAnsi="Symbol" w:hint="default"/>
      </w:rPr>
    </w:lvl>
    <w:lvl w:ilvl="4" w:tplc="36AE0B54">
      <w:start w:val="1"/>
      <w:numFmt w:val="bullet"/>
      <w:lvlText w:val="o"/>
      <w:lvlJc w:val="left"/>
      <w:pPr>
        <w:ind w:left="3600" w:hanging="360"/>
      </w:pPr>
      <w:rPr>
        <w:rFonts w:ascii="Courier New" w:hAnsi="Courier New" w:hint="default"/>
      </w:rPr>
    </w:lvl>
    <w:lvl w:ilvl="5" w:tplc="D75A41AA">
      <w:start w:val="1"/>
      <w:numFmt w:val="bullet"/>
      <w:lvlText w:val=""/>
      <w:lvlJc w:val="left"/>
      <w:pPr>
        <w:ind w:left="4320" w:hanging="360"/>
      </w:pPr>
      <w:rPr>
        <w:rFonts w:ascii="Wingdings" w:hAnsi="Wingdings" w:hint="default"/>
      </w:rPr>
    </w:lvl>
    <w:lvl w:ilvl="6" w:tplc="A7DE788C">
      <w:start w:val="1"/>
      <w:numFmt w:val="bullet"/>
      <w:lvlText w:val=""/>
      <w:lvlJc w:val="left"/>
      <w:pPr>
        <w:ind w:left="5040" w:hanging="360"/>
      </w:pPr>
      <w:rPr>
        <w:rFonts w:ascii="Symbol" w:hAnsi="Symbol" w:hint="default"/>
      </w:rPr>
    </w:lvl>
    <w:lvl w:ilvl="7" w:tplc="0C883634">
      <w:start w:val="1"/>
      <w:numFmt w:val="bullet"/>
      <w:lvlText w:val="o"/>
      <w:lvlJc w:val="left"/>
      <w:pPr>
        <w:ind w:left="5760" w:hanging="360"/>
      </w:pPr>
      <w:rPr>
        <w:rFonts w:ascii="Courier New" w:hAnsi="Courier New" w:hint="default"/>
      </w:rPr>
    </w:lvl>
    <w:lvl w:ilvl="8" w:tplc="EA16088C">
      <w:start w:val="1"/>
      <w:numFmt w:val="bullet"/>
      <w:lvlText w:val=""/>
      <w:lvlJc w:val="left"/>
      <w:pPr>
        <w:ind w:left="6480" w:hanging="360"/>
      </w:pPr>
      <w:rPr>
        <w:rFonts w:ascii="Wingdings" w:hAnsi="Wingdings" w:hint="default"/>
      </w:rPr>
    </w:lvl>
  </w:abstractNum>
  <w:abstractNum w:abstractNumId="9" w15:restartNumberingAfterBreak="0">
    <w:nsid w:val="339C13C0"/>
    <w:multiLevelType w:val="hybridMultilevel"/>
    <w:tmpl w:val="E6D408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B408F6"/>
    <w:multiLevelType w:val="multilevel"/>
    <w:tmpl w:val="C9A0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02765"/>
    <w:multiLevelType w:val="hybridMultilevel"/>
    <w:tmpl w:val="1EE21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E84560"/>
    <w:multiLevelType w:val="hybridMultilevel"/>
    <w:tmpl w:val="92043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D7D67FE"/>
    <w:multiLevelType w:val="hybridMultilevel"/>
    <w:tmpl w:val="7CEA90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4A7DFE"/>
    <w:multiLevelType w:val="hybridMultilevel"/>
    <w:tmpl w:val="7C762C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F611219"/>
    <w:multiLevelType w:val="hybridMultilevel"/>
    <w:tmpl w:val="04429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FC86D24"/>
    <w:multiLevelType w:val="hybridMultilevel"/>
    <w:tmpl w:val="BDA878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00357E5"/>
    <w:multiLevelType w:val="hybridMultilevel"/>
    <w:tmpl w:val="01C2C480"/>
    <w:lvl w:ilvl="0" w:tplc="FE72EE22">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24328D6"/>
    <w:multiLevelType w:val="hybridMultilevel"/>
    <w:tmpl w:val="BD68D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4CA218C"/>
    <w:multiLevelType w:val="hybridMultilevel"/>
    <w:tmpl w:val="5C581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73269F7"/>
    <w:multiLevelType w:val="hybridMultilevel"/>
    <w:tmpl w:val="CF86E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8D228ED"/>
    <w:multiLevelType w:val="multilevel"/>
    <w:tmpl w:val="769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8B49C8"/>
    <w:multiLevelType w:val="hybridMultilevel"/>
    <w:tmpl w:val="B2C6D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09821535">
    <w:abstractNumId w:val="8"/>
  </w:num>
  <w:num w:numId="2" w16cid:durableId="274409903">
    <w:abstractNumId w:val="5"/>
  </w:num>
  <w:num w:numId="3" w16cid:durableId="1776824359">
    <w:abstractNumId w:val="17"/>
  </w:num>
  <w:num w:numId="4" w16cid:durableId="1827890539">
    <w:abstractNumId w:val="14"/>
  </w:num>
  <w:num w:numId="5" w16cid:durableId="2132701603">
    <w:abstractNumId w:val="22"/>
  </w:num>
  <w:num w:numId="6" w16cid:durableId="1920093657">
    <w:abstractNumId w:val="2"/>
  </w:num>
  <w:num w:numId="7" w16cid:durableId="986471084">
    <w:abstractNumId w:val="11"/>
  </w:num>
  <w:num w:numId="8" w16cid:durableId="609971167">
    <w:abstractNumId w:val="18"/>
  </w:num>
  <w:num w:numId="9" w16cid:durableId="1324311406">
    <w:abstractNumId w:val="13"/>
  </w:num>
  <w:num w:numId="10" w16cid:durableId="1213612982">
    <w:abstractNumId w:val="1"/>
  </w:num>
  <w:num w:numId="11" w16cid:durableId="1500346599">
    <w:abstractNumId w:val="10"/>
  </w:num>
  <w:num w:numId="12" w16cid:durableId="809983035">
    <w:abstractNumId w:val="21"/>
  </w:num>
  <w:num w:numId="13" w16cid:durableId="1004698320">
    <w:abstractNumId w:val="7"/>
  </w:num>
  <w:num w:numId="14" w16cid:durableId="129052483">
    <w:abstractNumId w:val="12"/>
  </w:num>
  <w:num w:numId="15" w16cid:durableId="2052338995">
    <w:abstractNumId w:val="4"/>
  </w:num>
  <w:num w:numId="16" w16cid:durableId="610940993">
    <w:abstractNumId w:val="20"/>
  </w:num>
  <w:num w:numId="17" w16cid:durableId="1387101303">
    <w:abstractNumId w:val="6"/>
  </w:num>
  <w:num w:numId="18" w16cid:durableId="1568564630">
    <w:abstractNumId w:val="15"/>
  </w:num>
  <w:num w:numId="19" w16cid:durableId="869876455">
    <w:abstractNumId w:val="16"/>
  </w:num>
  <w:num w:numId="20" w16cid:durableId="1900045955">
    <w:abstractNumId w:val="3"/>
  </w:num>
  <w:num w:numId="21" w16cid:durableId="1776944202">
    <w:abstractNumId w:val="9"/>
  </w:num>
  <w:num w:numId="22" w16cid:durableId="472064718">
    <w:abstractNumId w:val="0"/>
  </w:num>
  <w:num w:numId="23" w16cid:durableId="9025664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072"/>
    <w:rsid w:val="000012A3"/>
    <w:rsid w:val="0001068F"/>
    <w:rsid w:val="00012FB0"/>
    <w:rsid w:val="00015FCE"/>
    <w:rsid w:val="00063756"/>
    <w:rsid w:val="0007DF7A"/>
    <w:rsid w:val="00082D66"/>
    <w:rsid w:val="00093518"/>
    <w:rsid w:val="00097482"/>
    <w:rsid w:val="000A5264"/>
    <w:rsid w:val="000A686F"/>
    <w:rsid w:val="000E6F6B"/>
    <w:rsid w:val="00115CBF"/>
    <w:rsid w:val="001358AE"/>
    <w:rsid w:val="001533C4"/>
    <w:rsid w:val="00180712"/>
    <w:rsid w:val="001845DC"/>
    <w:rsid w:val="001E57B6"/>
    <w:rsid w:val="0021513F"/>
    <w:rsid w:val="00286A82"/>
    <w:rsid w:val="002924B7"/>
    <w:rsid w:val="002B772D"/>
    <w:rsid w:val="002D2454"/>
    <w:rsid w:val="002E4631"/>
    <w:rsid w:val="002F41CA"/>
    <w:rsid w:val="003A311C"/>
    <w:rsid w:val="003B6388"/>
    <w:rsid w:val="003C4612"/>
    <w:rsid w:val="004111D4"/>
    <w:rsid w:val="00460455"/>
    <w:rsid w:val="00464F8E"/>
    <w:rsid w:val="00480835"/>
    <w:rsid w:val="00493518"/>
    <w:rsid w:val="004B159B"/>
    <w:rsid w:val="004C27C5"/>
    <w:rsid w:val="004F7638"/>
    <w:rsid w:val="00526B55"/>
    <w:rsid w:val="0053657E"/>
    <w:rsid w:val="00545E19"/>
    <w:rsid w:val="005638F6"/>
    <w:rsid w:val="00566C49"/>
    <w:rsid w:val="00567F4B"/>
    <w:rsid w:val="005B1BD2"/>
    <w:rsid w:val="005C3084"/>
    <w:rsid w:val="005D2395"/>
    <w:rsid w:val="006042DA"/>
    <w:rsid w:val="00606858"/>
    <w:rsid w:val="006552AF"/>
    <w:rsid w:val="006570DD"/>
    <w:rsid w:val="0068634D"/>
    <w:rsid w:val="006F30B4"/>
    <w:rsid w:val="006F4523"/>
    <w:rsid w:val="007242DA"/>
    <w:rsid w:val="0072740E"/>
    <w:rsid w:val="007446EE"/>
    <w:rsid w:val="00751968"/>
    <w:rsid w:val="00763B93"/>
    <w:rsid w:val="007744DF"/>
    <w:rsid w:val="0077750E"/>
    <w:rsid w:val="007B4290"/>
    <w:rsid w:val="007C1DFC"/>
    <w:rsid w:val="007D12BD"/>
    <w:rsid w:val="007F433A"/>
    <w:rsid w:val="008274E7"/>
    <w:rsid w:val="00827D56"/>
    <w:rsid w:val="00832A00"/>
    <w:rsid w:val="008767F9"/>
    <w:rsid w:val="008B2D48"/>
    <w:rsid w:val="008B5A71"/>
    <w:rsid w:val="008C5732"/>
    <w:rsid w:val="008C5AA3"/>
    <w:rsid w:val="008E6BDE"/>
    <w:rsid w:val="008E790D"/>
    <w:rsid w:val="0092023C"/>
    <w:rsid w:val="009564F1"/>
    <w:rsid w:val="009568D7"/>
    <w:rsid w:val="0098135C"/>
    <w:rsid w:val="009875BA"/>
    <w:rsid w:val="009B3CA4"/>
    <w:rsid w:val="009C33E8"/>
    <w:rsid w:val="009E5539"/>
    <w:rsid w:val="009F4072"/>
    <w:rsid w:val="00A427A5"/>
    <w:rsid w:val="00AB0540"/>
    <w:rsid w:val="00AF6E92"/>
    <w:rsid w:val="00B15E42"/>
    <w:rsid w:val="00B31CD4"/>
    <w:rsid w:val="00B57646"/>
    <w:rsid w:val="00B86248"/>
    <w:rsid w:val="00B90A11"/>
    <w:rsid w:val="00B91CBB"/>
    <w:rsid w:val="00BB4D65"/>
    <w:rsid w:val="00BD4236"/>
    <w:rsid w:val="00BF179A"/>
    <w:rsid w:val="00C148AE"/>
    <w:rsid w:val="00C249F5"/>
    <w:rsid w:val="00C83863"/>
    <w:rsid w:val="00CA477F"/>
    <w:rsid w:val="00CC3584"/>
    <w:rsid w:val="00CE07C1"/>
    <w:rsid w:val="00D0321E"/>
    <w:rsid w:val="00D10F48"/>
    <w:rsid w:val="00D23FBB"/>
    <w:rsid w:val="00D92A79"/>
    <w:rsid w:val="00DB3E84"/>
    <w:rsid w:val="00DC4B66"/>
    <w:rsid w:val="00DC517E"/>
    <w:rsid w:val="00DD4427"/>
    <w:rsid w:val="00DE1150"/>
    <w:rsid w:val="00E322D5"/>
    <w:rsid w:val="00E3372E"/>
    <w:rsid w:val="00E94541"/>
    <w:rsid w:val="00EA2D24"/>
    <w:rsid w:val="00EA56FA"/>
    <w:rsid w:val="00EC7D6B"/>
    <w:rsid w:val="00ED01A1"/>
    <w:rsid w:val="00ED3F86"/>
    <w:rsid w:val="00EF321E"/>
    <w:rsid w:val="00F374C5"/>
    <w:rsid w:val="00F63026"/>
    <w:rsid w:val="00F75EBA"/>
    <w:rsid w:val="00FB5D09"/>
    <w:rsid w:val="0120714E"/>
    <w:rsid w:val="035BBDCF"/>
    <w:rsid w:val="044EE03D"/>
    <w:rsid w:val="07424C94"/>
    <w:rsid w:val="081103B9"/>
    <w:rsid w:val="0940C95E"/>
    <w:rsid w:val="0AE5CE13"/>
    <w:rsid w:val="0C36525E"/>
    <w:rsid w:val="0DD222BF"/>
    <w:rsid w:val="109BE04F"/>
    <w:rsid w:val="1256AB8B"/>
    <w:rsid w:val="1311DC07"/>
    <w:rsid w:val="13EC769D"/>
    <w:rsid w:val="1548E61A"/>
    <w:rsid w:val="1732FE98"/>
    <w:rsid w:val="17976D91"/>
    <w:rsid w:val="18AEDFBA"/>
    <w:rsid w:val="1985262D"/>
    <w:rsid w:val="1A5BB821"/>
    <w:rsid w:val="1A74E07E"/>
    <w:rsid w:val="1AF2BD89"/>
    <w:rsid w:val="1B1CEDEC"/>
    <w:rsid w:val="2288C7BF"/>
    <w:rsid w:val="23ED85D9"/>
    <w:rsid w:val="249485D2"/>
    <w:rsid w:val="25118DFC"/>
    <w:rsid w:val="25A6584E"/>
    <w:rsid w:val="25D9CADB"/>
    <w:rsid w:val="26C6B131"/>
    <w:rsid w:val="281C2D5D"/>
    <w:rsid w:val="286B2C01"/>
    <w:rsid w:val="28ABDB27"/>
    <w:rsid w:val="28CA7159"/>
    <w:rsid w:val="2A79C971"/>
    <w:rsid w:val="2AC97F79"/>
    <w:rsid w:val="2B56951C"/>
    <w:rsid w:val="2C1599D2"/>
    <w:rsid w:val="2C866F5A"/>
    <w:rsid w:val="2CA9E09B"/>
    <w:rsid w:val="2DB16A33"/>
    <w:rsid w:val="2DFE919F"/>
    <w:rsid w:val="3159E07D"/>
    <w:rsid w:val="320E77F1"/>
    <w:rsid w:val="325D3662"/>
    <w:rsid w:val="327779C4"/>
    <w:rsid w:val="337E9C23"/>
    <w:rsid w:val="3420ABB7"/>
    <w:rsid w:val="34C4AD8E"/>
    <w:rsid w:val="35128104"/>
    <w:rsid w:val="358A5E2F"/>
    <w:rsid w:val="35BC7C18"/>
    <w:rsid w:val="368B4C11"/>
    <w:rsid w:val="36B903E2"/>
    <w:rsid w:val="37A8E306"/>
    <w:rsid w:val="3819F183"/>
    <w:rsid w:val="38F41CDA"/>
    <w:rsid w:val="39E5F227"/>
    <w:rsid w:val="3AB24C05"/>
    <w:rsid w:val="3B81C288"/>
    <w:rsid w:val="3C018D39"/>
    <w:rsid w:val="3C2BBD9C"/>
    <w:rsid w:val="3E5268C3"/>
    <w:rsid w:val="3E7F6EC2"/>
    <w:rsid w:val="3F635E5E"/>
    <w:rsid w:val="404F33CB"/>
    <w:rsid w:val="40D4FE5C"/>
    <w:rsid w:val="41555DE9"/>
    <w:rsid w:val="41AC018A"/>
    <w:rsid w:val="4270CEBD"/>
    <w:rsid w:val="4436CF81"/>
    <w:rsid w:val="451D2CC7"/>
    <w:rsid w:val="454C7F38"/>
    <w:rsid w:val="4655F625"/>
    <w:rsid w:val="47E32EE4"/>
    <w:rsid w:val="487E6F5B"/>
    <w:rsid w:val="49E4DB3A"/>
    <w:rsid w:val="4F127A32"/>
    <w:rsid w:val="503F0830"/>
    <w:rsid w:val="5063258E"/>
    <w:rsid w:val="5183A4FA"/>
    <w:rsid w:val="528691A7"/>
    <w:rsid w:val="5380BCD1"/>
    <w:rsid w:val="56AA35E5"/>
    <w:rsid w:val="5AAEC81F"/>
    <w:rsid w:val="5ADB9EE9"/>
    <w:rsid w:val="5ECE7027"/>
    <w:rsid w:val="6171396A"/>
    <w:rsid w:val="66C059AF"/>
    <w:rsid w:val="6811C2D1"/>
    <w:rsid w:val="691D9D44"/>
    <w:rsid w:val="69E1D86E"/>
    <w:rsid w:val="69FCE4C6"/>
    <w:rsid w:val="6A41C250"/>
    <w:rsid w:val="6A53B915"/>
    <w:rsid w:val="6D91B68E"/>
    <w:rsid w:val="6DFD2785"/>
    <w:rsid w:val="6E23AD9D"/>
    <w:rsid w:val="6FC52E67"/>
    <w:rsid w:val="6FD2E2D8"/>
    <w:rsid w:val="75733F8F"/>
    <w:rsid w:val="76043FA8"/>
    <w:rsid w:val="763C94B6"/>
    <w:rsid w:val="7789785D"/>
    <w:rsid w:val="78463AC5"/>
    <w:rsid w:val="793BE06A"/>
    <w:rsid w:val="79AAABF0"/>
    <w:rsid w:val="79F8254E"/>
    <w:rsid w:val="7A4CC777"/>
    <w:rsid w:val="7A7CF1E8"/>
    <w:rsid w:val="7D04FB50"/>
    <w:rsid w:val="7D7250D0"/>
    <w:rsid w:val="7D917482"/>
    <w:rsid w:val="7EB818C8"/>
    <w:rsid w:val="7F50630B"/>
    <w:rsid w:val="7F8EEE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F1F5B"/>
  <w15:docId w15:val="{88070597-4820-40EB-85E8-7A3054F4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0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072"/>
    <w:pPr>
      <w:ind w:left="720"/>
      <w:contextualSpacing/>
    </w:pPr>
  </w:style>
  <w:style w:type="paragraph" w:customStyle="1" w:styleId="Default">
    <w:name w:val="Default"/>
    <w:rsid w:val="009F4072"/>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460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455"/>
    <w:rPr>
      <w:rFonts w:ascii="Calibri" w:eastAsia="Calibri" w:hAnsi="Calibri" w:cs="Times New Roman"/>
    </w:rPr>
  </w:style>
  <w:style w:type="paragraph" w:styleId="Footer">
    <w:name w:val="footer"/>
    <w:basedOn w:val="Normal"/>
    <w:link w:val="FooterChar"/>
    <w:uiPriority w:val="99"/>
    <w:unhideWhenUsed/>
    <w:rsid w:val="00460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455"/>
    <w:rPr>
      <w:rFonts w:ascii="Calibri" w:eastAsia="Calibri" w:hAnsi="Calibri" w:cs="Times New Roman"/>
    </w:rPr>
  </w:style>
  <w:style w:type="paragraph" w:styleId="Revision">
    <w:name w:val="Revision"/>
    <w:hidden/>
    <w:uiPriority w:val="99"/>
    <w:semiHidden/>
    <w:rsid w:val="002B772D"/>
    <w:pPr>
      <w:spacing w:after="0" w:line="240" w:lineRule="auto"/>
    </w:pPr>
    <w:rPr>
      <w:rFonts w:ascii="Calibri" w:eastAsia="Calibri" w:hAnsi="Calibri" w:cs="Times New Roman"/>
    </w:rPr>
  </w:style>
  <w:style w:type="paragraph" w:styleId="NoSpacing">
    <w:name w:val="No Spacing"/>
    <w:uiPriority w:val="1"/>
    <w:qFormat/>
    <w:rsid w:val="007446E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C3084"/>
    <w:rPr>
      <w:color w:val="0000FF" w:themeColor="hyperlink"/>
      <w:u w:val="single"/>
    </w:rPr>
  </w:style>
  <w:style w:type="paragraph" w:customStyle="1" w:styleId="TableParagraph">
    <w:name w:val="Table Paragraph"/>
    <w:basedOn w:val="Normal"/>
    <w:uiPriority w:val="1"/>
    <w:qFormat/>
    <w:rsid w:val="00B15E42"/>
    <w:pPr>
      <w:widowControl w:val="0"/>
      <w:autoSpaceDE w:val="0"/>
      <w:autoSpaceDN w:val="0"/>
      <w:spacing w:after="0" w:line="240" w:lineRule="auto"/>
      <w:ind w:left="409"/>
    </w:pPr>
    <w:rPr>
      <w:rFonts w:ascii="Carlito" w:eastAsia="Carlito" w:hAnsi="Carlito" w:cs="Carlito"/>
      <w:lang w:val="en-US"/>
    </w:rPr>
  </w:style>
  <w:style w:type="character" w:styleId="UnresolvedMention">
    <w:name w:val="Unresolved Mention"/>
    <w:basedOn w:val="DefaultParagraphFont"/>
    <w:uiPriority w:val="99"/>
    <w:semiHidden/>
    <w:unhideWhenUsed/>
    <w:rsid w:val="00B15E42"/>
    <w:rPr>
      <w:color w:val="605E5C"/>
      <w:shd w:val="clear" w:color="auto" w:fill="E1DFDD"/>
    </w:rPr>
  </w:style>
  <w:style w:type="character" w:styleId="CommentReference">
    <w:name w:val="annotation reference"/>
    <w:basedOn w:val="DefaultParagraphFont"/>
    <w:uiPriority w:val="99"/>
    <w:semiHidden/>
    <w:unhideWhenUsed/>
    <w:rsid w:val="00B57646"/>
    <w:rPr>
      <w:sz w:val="16"/>
      <w:szCs w:val="16"/>
    </w:rPr>
  </w:style>
  <w:style w:type="paragraph" w:styleId="CommentText">
    <w:name w:val="annotation text"/>
    <w:basedOn w:val="Normal"/>
    <w:link w:val="CommentTextChar"/>
    <w:uiPriority w:val="99"/>
    <w:unhideWhenUsed/>
    <w:rsid w:val="00B57646"/>
    <w:pPr>
      <w:spacing w:line="240" w:lineRule="auto"/>
    </w:pPr>
    <w:rPr>
      <w:sz w:val="20"/>
      <w:szCs w:val="20"/>
    </w:rPr>
  </w:style>
  <w:style w:type="character" w:customStyle="1" w:styleId="CommentTextChar">
    <w:name w:val="Comment Text Char"/>
    <w:basedOn w:val="DefaultParagraphFont"/>
    <w:link w:val="CommentText"/>
    <w:uiPriority w:val="99"/>
    <w:rsid w:val="00B576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57646"/>
    <w:rPr>
      <w:b/>
      <w:bCs/>
    </w:rPr>
  </w:style>
  <w:style w:type="character" w:customStyle="1" w:styleId="CommentSubjectChar">
    <w:name w:val="Comment Subject Char"/>
    <w:basedOn w:val="CommentTextChar"/>
    <w:link w:val="CommentSubject"/>
    <w:uiPriority w:val="99"/>
    <w:semiHidden/>
    <w:rsid w:val="00B5764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07586">
      <w:bodyDiv w:val="1"/>
      <w:marLeft w:val="0"/>
      <w:marRight w:val="0"/>
      <w:marTop w:val="0"/>
      <w:marBottom w:val="0"/>
      <w:divBdr>
        <w:top w:val="none" w:sz="0" w:space="0" w:color="auto"/>
        <w:left w:val="none" w:sz="0" w:space="0" w:color="auto"/>
        <w:bottom w:val="none" w:sz="0" w:space="0" w:color="auto"/>
        <w:right w:val="none" w:sz="0" w:space="0" w:color="auto"/>
      </w:divBdr>
    </w:div>
    <w:div w:id="819153847">
      <w:bodyDiv w:val="1"/>
      <w:marLeft w:val="0"/>
      <w:marRight w:val="0"/>
      <w:marTop w:val="0"/>
      <w:marBottom w:val="0"/>
      <w:divBdr>
        <w:top w:val="none" w:sz="0" w:space="0" w:color="auto"/>
        <w:left w:val="none" w:sz="0" w:space="0" w:color="auto"/>
        <w:bottom w:val="none" w:sz="0" w:space="0" w:color="auto"/>
        <w:right w:val="none" w:sz="0" w:space="0" w:color="auto"/>
      </w:divBdr>
    </w:div>
    <w:div w:id="1721828086">
      <w:bodyDiv w:val="1"/>
      <w:marLeft w:val="0"/>
      <w:marRight w:val="0"/>
      <w:marTop w:val="0"/>
      <w:marBottom w:val="0"/>
      <w:divBdr>
        <w:top w:val="none" w:sz="0" w:space="0" w:color="auto"/>
        <w:left w:val="none" w:sz="0" w:space="0" w:color="auto"/>
        <w:bottom w:val="none" w:sz="0" w:space="0" w:color="auto"/>
        <w:right w:val="none" w:sz="0" w:space="0" w:color="auto"/>
      </w:divBdr>
    </w:div>
    <w:div w:id="21311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childrenshealth.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sweeney@childrenshealth.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obs@childrenshealth.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bac44f7-62bd-4a75-a1cd-40320504b72b">
      <UserInfo>
        <DisplayName>Patrick Sweeney</DisplayName>
        <AccountId>6908</AccountId>
        <AccountType/>
      </UserInfo>
      <UserInfo>
        <DisplayName>Fionnuala O'Leary</DisplayName>
        <AccountId>14072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04DF983C4E2640A03175CCE86D4AE9" ma:contentTypeVersion="8" ma:contentTypeDescription="Create a new document." ma:contentTypeScope="" ma:versionID="b03cdbda053fe702b251e0c1ac5fad79">
  <xsd:schema xmlns:xsd="http://www.w3.org/2001/XMLSchema" xmlns:xs="http://www.w3.org/2001/XMLSchema" xmlns:p="http://schemas.microsoft.com/office/2006/metadata/properties" xmlns:ns2="b24d412a-4973-4d2c-867c-ecc341ac1adc" xmlns:ns3="ebac44f7-62bd-4a75-a1cd-40320504b72b" targetNamespace="http://schemas.microsoft.com/office/2006/metadata/properties" ma:root="true" ma:fieldsID="e3a7ea519f380418c7ae50976ccc1cc1" ns2:_="" ns3:_="">
    <xsd:import namespace="b24d412a-4973-4d2c-867c-ecc341ac1adc"/>
    <xsd:import namespace="ebac44f7-62bd-4a75-a1cd-40320504b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d412a-4973-4d2c-867c-ecc341ac1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c44f7-62bd-4a75-a1cd-40320504b7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D25F2-D78E-47E7-A354-255D5AD97FF2}">
  <ds:schemaRefs>
    <ds:schemaRef ds:uri="http://schemas.microsoft.com/sharepoint/v3/contenttype/forms"/>
  </ds:schemaRefs>
</ds:datastoreItem>
</file>

<file path=customXml/itemProps2.xml><?xml version="1.0" encoding="utf-8"?>
<ds:datastoreItem xmlns:ds="http://schemas.openxmlformats.org/officeDocument/2006/customXml" ds:itemID="{266F4CFE-9814-4359-B223-F0C092DE394A}">
  <ds:schemaRefs>
    <ds:schemaRef ds:uri="http://schemas.microsoft.com/office/2006/metadata/properties"/>
    <ds:schemaRef ds:uri="http://schemas.microsoft.com/office/infopath/2007/PartnerControls"/>
    <ds:schemaRef ds:uri="ebac44f7-62bd-4a75-a1cd-40320504b72b"/>
  </ds:schemaRefs>
</ds:datastoreItem>
</file>

<file path=customXml/itemProps3.xml><?xml version="1.0" encoding="utf-8"?>
<ds:datastoreItem xmlns:ds="http://schemas.openxmlformats.org/officeDocument/2006/customXml" ds:itemID="{5C7F8F4E-D17B-4F47-A91C-DFF65A6F9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d412a-4973-4d2c-867c-ecc341ac1adc"/>
    <ds:schemaRef ds:uri="ebac44f7-62bd-4a75-a1cd-40320504b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1788</Words>
  <Characters>10197</Characters>
  <Application>Microsoft Office Word</Application>
  <DocSecurity>0</DocSecurity>
  <Lines>84</Lines>
  <Paragraphs>23</Paragraphs>
  <ScaleCrop>false</ScaleCrop>
  <Company>Temple Street Childrens Hospital</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Annalea O'Halloran</dc:creator>
  <cp:lastModifiedBy>Patrick Sweeney</cp:lastModifiedBy>
  <cp:revision>12</cp:revision>
  <dcterms:created xsi:type="dcterms:W3CDTF">2024-06-13T13:42:00Z</dcterms:created>
  <dcterms:modified xsi:type="dcterms:W3CDTF">2024-06-14T10:53:00Z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0x0101000C04DF983C4E2640A03175CCE86D4AE9</vt:lpwstr>
  </property>
</Properties>
</file>